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68C3" w:rsidRPr="00A94C3E" w:rsidRDefault="007568C3" w:rsidP="00BA5F49">
      <w:pPr>
        <w:tabs>
          <w:tab w:val="left" w:pos="4200"/>
        </w:tabs>
        <w:spacing w:after="0" w:line="240" w:lineRule="auto"/>
        <w:ind w:left="6379"/>
        <w:rPr>
          <w:rFonts w:ascii="Times New Roman" w:hAnsi="Times New Roman" w:cs="Times New Roman"/>
          <w:b/>
          <w:i/>
          <w:sz w:val="24"/>
          <w:szCs w:val="24"/>
        </w:rPr>
      </w:pPr>
      <w:r w:rsidRPr="00A94C3E">
        <w:rPr>
          <w:rFonts w:ascii="Times New Roman" w:hAnsi="Times New Roman" w:cs="Times New Roman"/>
          <w:b/>
          <w:i/>
          <w:sz w:val="24"/>
          <w:szCs w:val="24"/>
        </w:rPr>
        <w:t xml:space="preserve">Додаток </w:t>
      </w:r>
      <w:r>
        <w:rPr>
          <w:rFonts w:ascii="Times New Roman" w:hAnsi="Times New Roman" w:cs="Times New Roman"/>
          <w:b/>
          <w:i/>
          <w:sz w:val="24"/>
          <w:szCs w:val="24"/>
        </w:rPr>
        <w:t>251</w:t>
      </w:r>
    </w:p>
    <w:p w:rsidR="007568C3" w:rsidRPr="00A94C3E" w:rsidRDefault="007568C3" w:rsidP="00BA5F49">
      <w:pPr>
        <w:tabs>
          <w:tab w:val="left" w:pos="4200"/>
        </w:tabs>
        <w:spacing w:after="0" w:line="240" w:lineRule="auto"/>
        <w:ind w:left="6379"/>
        <w:rPr>
          <w:rFonts w:ascii="Times New Roman" w:hAnsi="Times New Roman" w:cs="Times New Roman"/>
          <w:b/>
          <w:i/>
          <w:sz w:val="24"/>
          <w:szCs w:val="24"/>
        </w:rPr>
      </w:pPr>
      <w:r w:rsidRPr="00A94C3E">
        <w:rPr>
          <w:rFonts w:ascii="Times New Roman" w:hAnsi="Times New Roman" w:cs="Times New Roman"/>
          <w:b/>
          <w:i/>
          <w:sz w:val="24"/>
          <w:szCs w:val="24"/>
        </w:rPr>
        <w:t>до рішення виконкому</w:t>
      </w:r>
    </w:p>
    <w:p w:rsidR="007568C3" w:rsidRPr="00A94C3E" w:rsidRDefault="007568C3" w:rsidP="00BA5F49">
      <w:pPr>
        <w:spacing w:after="0" w:line="240" w:lineRule="auto"/>
        <w:ind w:left="6379"/>
        <w:rPr>
          <w:rFonts w:ascii="Times New Roman" w:hAnsi="Times New Roman" w:cs="Times New Roman"/>
          <w:b/>
          <w:i/>
          <w:sz w:val="24"/>
          <w:szCs w:val="24"/>
        </w:rPr>
      </w:pPr>
      <w:r w:rsidRPr="00A94C3E">
        <w:rPr>
          <w:rFonts w:ascii="Times New Roman" w:hAnsi="Times New Roman" w:cs="Times New Roman"/>
          <w:b/>
          <w:i/>
          <w:sz w:val="24"/>
          <w:szCs w:val="24"/>
        </w:rPr>
        <w:t>районної у місті ради</w:t>
      </w:r>
    </w:p>
    <w:p w:rsidR="007568C3" w:rsidRPr="007253B2" w:rsidRDefault="007568C3" w:rsidP="00BA5F49">
      <w:pPr>
        <w:spacing w:after="0" w:line="240" w:lineRule="auto"/>
        <w:ind w:left="6379"/>
        <w:rPr>
          <w:rFonts w:ascii="Times New Roman" w:hAnsi="Times New Roman" w:cs="Times New Roman"/>
          <w:b/>
          <w:i/>
          <w:sz w:val="24"/>
          <w:szCs w:val="24"/>
        </w:rPr>
      </w:pPr>
      <w:r>
        <w:rPr>
          <w:rFonts w:ascii="Times New Roman" w:hAnsi="Times New Roman" w:cs="Times New Roman"/>
          <w:b/>
          <w:i/>
          <w:sz w:val="24"/>
          <w:szCs w:val="24"/>
        </w:rPr>
        <w:t>19.08</w:t>
      </w:r>
      <w:r w:rsidRPr="007253B2">
        <w:rPr>
          <w:rFonts w:ascii="Times New Roman" w:hAnsi="Times New Roman" w:cs="Times New Roman"/>
          <w:b/>
          <w:i/>
          <w:sz w:val="24"/>
          <w:szCs w:val="24"/>
        </w:rPr>
        <w:t xml:space="preserve">.2020 № </w:t>
      </w:r>
      <w:r w:rsidR="00580D4D">
        <w:rPr>
          <w:rFonts w:ascii="Times New Roman" w:hAnsi="Times New Roman" w:cs="Times New Roman"/>
          <w:b/>
          <w:i/>
          <w:sz w:val="24"/>
          <w:szCs w:val="24"/>
        </w:rPr>
        <w:t>222</w:t>
      </w:r>
      <w:bookmarkStart w:id="0" w:name="_GoBack"/>
      <w:bookmarkEnd w:id="0"/>
    </w:p>
    <w:p w:rsidR="00C3293D" w:rsidRPr="00A94C3E" w:rsidRDefault="00C3293D" w:rsidP="00C3293D">
      <w:pPr>
        <w:spacing w:after="0" w:line="240" w:lineRule="auto"/>
        <w:ind w:left="6379"/>
        <w:rPr>
          <w:rFonts w:ascii="Times New Roman" w:eastAsia="Times New Roman" w:hAnsi="Times New Roman" w:cs="Times New Roman"/>
          <w:b/>
          <w:sz w:val="24"/>
          <w:szCs w:val="24"/>
        </w:rPr>
      </w:pPr>
    </w:p>
    <w:p w:rsidR="00C3293D" w:rsidRPr="00A94C3E" w:rsidRDefault="00C3293D" w:rsidP="00C3293D">
      <w:pPr>
        <w:spacing w:before="240" w:after="0"/>
        <w:jc w:val="center"/>
        <w:rPr>
          <w:rFonts w:ascii="Times New Roman" w:eastAsia="Times New Roman" w:hAnsi="Times New Roman" w:cs="Times New Roman"/>
          <w:b/>
          <w:sz w:val="24"/>
          <w:szCs w:val="24"/>
        </w:rPr>
      </w:pPr>
      <w:r w:rsidRPr="00A94C3E">
        <w:rPr>
          <w:rFonts w:ascii="Times New Roman" w:eastAsia="Times New Roman" w:hAnsi="Times New Roman" w:cs="Times New Roman"/>
          <w:b/>
          <w:sz w:val="24"/>
          <w:szCs w:val="24"/>
        </w:rPr>
        <w:t xml:space="preserve">ІНФОРМАЦІЙНА КАРТКА </w:t>
      </w:r>
      <w:r w:rsidR="00A94C3E" w:rsidRPr="00A94C3E">
        <w:rPr>
          <w:rFonts w:ascii="Times New Roman" w:eastAsia="Times New Roman" w:hAnsi="Times New Roman" w:cs="Times New Roman"/>
          <w:b/>
          <w:sz w:val="24"/>
          <w:szCs w:val="24"/>
        </w:rPr>
        <w:t>17-43</w:t>
      </w:r>
    </w:p>
    <w:p w:rsidR="004D008B" w:rsidRPr="00A94C3E" w:rsidRDefault="004D008B" w:rsidP="00C3293D">
      <w:pPr>
        <w:spacing w:after="0" w:line="240" w:lineRule="auto"/>
        <w:rPr>
          <w:rFonts w:ascii="Times New Roman" w:eastAsia="Times New Roman" w:hAnsi="Times New Roman" w:cs="Times New Roman"/>
          <w:b/>
          <w:sz w:val="24"/>
          <w:szCs w:val="24"/>
        </w:rPr>
      </w:pPr>
    </w:p>
    <w:p w:rsidR="004D008B" w:rsidRPr="00A94C3E" w:rsidRDefault="00C3293D" w:rsidP="00253BD3">
      <w:pPr>
        <w:spacing w:after="0" w:line="240" w:lineRule="auto"/>
        <w:jc w:val="both"/>
        <w:rPr>
          <w:rFonts w:ascii="Times New Roman" w:eastAsia="Times New Roman" w:hAnsi="Times New Roman" w:cs="Times New Roman"/>
          <w:b/>
          <w:i/>
          <w:sz w:val="24"/>
          <w:szCs w:val="24"/>
        </w:rPr>
      </w:pPr>
      <w:r w:rsidRPr="00A94C3E">
        <w:rPr>
          <w:rFonts w:ascii="Times New Roman" w:eastAsia="Times New Roman" w:hAnsi="Times New Roman" w:cs="Times New Roman"/>
          <w:b/>
          <w:sz w:val="24"/>
          <w:szCs w:val="24"/>
        </w:rPr>
        <w:t>послуги</w:t>
      </w:r>
      <w:r w:rsidRPr="00A94C3E">
        <w:rPr>
          <w:rFonts w:ascii="Times New Roman" w:eastAsia="Times New Roman" w:hAnsi="Times New Roman" w:cs="Times New Roman"/>
          <w:b/>
          <w:i/>
          <w:sz w:val="24"/>
          <w:szCs w:val="24"/>
        </w:rPr>
        <w:t xml:space="preserve"> </w:t>
      </w:r>
      <w:r w:rsidR="00253BD3">
        <w:rPr>
          <w:rFonts w:ascii="Times New Roman" w:eastAsia="Times New Roman" w:hAnsi="Times New Roman" w:cs="Times New Roman"/>
          <w:b/>
          <w:i/>
          <w:sz w:val="24"/>
          <w:szCs w:val="24"/>
          <w:u w:val="single"/>
        </w:rPr>
        <w:t xml:space="preserve">Присвоєння </w:t>
      </w:r>
      <w:r w:rsidR="00825E8E">
        <w:rPr>
          <w:rFonts w:ascii="Times New Roman" w:eastAsia="Times New Roman" w:hAnsi="Times New Roman" w:cs="Times New Roman"/>
          <w:b/>
          <w:i/>
          <w:sz w:val="24"/>
          <w:szCs w:val="24"/>
          <w:u w:val="single"/>
        </w:rPr>
        <w:t>(</w:t>
      </w:r>
      <w:r w:rsidR="00253BD3">
        <w:rPr>
          <w:rFonts w:ascii="Times New Roman" w:eastAsia="Times New Roman" w:hAnsi="Times New Roman" w:cs="Times New Roman"/>
          <w:b/>
          <w:i/>
          <w:sz w:val="24"/>
          <w:szCs w:val="24"/>
          <w:u w:val="single"/>
        </w:rPr>
        <w:t>зміна</w:t>
      </w:r>
      <w:r w:rsidR="00825E8E">
        <w:rPr>
          <w:rFonts w:ascii="Times New Roman" w:eastAsia="Times New Roman" w:hAnsi="Times New Roman" w:cs="Times New Roman"/>
          <w:b/>
          <w:i/>
          <w:sz w:val="24"/>
          <w:szCs w:val="24"/>
          <w:u w:val="single"/>
        </w:rPr>
        <w:t>)</w:t>
      </w:r>
      <w:r w:rsidR="007568C3">
        <w:rPr>
          <w:rFonts w:ascii="Times New Roman" w:eastAsia="Times New Roman" w:hAnsi="Times New Roman" w:cs="Times New Roman"/>
          <w:b/>
          <w:i/>
          <w:sz w:val="24"/>
          <w:szCs w:val="24"/>
          <w:u w:val="single"/>
        </w:rPr>
        <w:t xml:space="preserve"> </w:t>
      </w:r>
      <w:r w:rsidRPr="00A94C3E">
        <w:rPr>
          <w:rFonts w:ascii="Times New Roman" w:eastAsia="Times New Roman" w:hAnsi="Times New Roman" w:cs="Times New Roman"/>
          <w:b/>
          <w:i/>
          <w:sz w:val="24"/>
          <w:szCs w:val="24"/>
          <w:u w:val="single"/>
        </w:rPr>
        <w:t>адреси об’єкт</w:t>
      </w:r>
      <w:r w:rsidR="00825E8E">
        <w:rPr>
          <w:rFonts w:ascii="Times New Roman" w:eastAsia="Times New Roman" w:hAnsi="Times New Roman" w:cs="Times New Roman"/>
          <w:b/>
          <w:i/>
          <w:sz w:val="24"/>
          <w:szCs w:val="24"/>
          <w:u w:val="single"/>
        </w:rPr>
        <w:t>а</w:t>
      </w:r>
      <w:r w:rsidRPr="00A94C3E">
        <w:rPr>
          <w:rFonts w:ascii="Times New Roman" w:eastAsia="Times New Roman" w:hAnsi="Times New Roman" w:cs="Times New Roman"/>
          <w:b/>
          <w:i/>
          <w:sz w:val="24"/>
          <w:szCs w:val="24"/>
          <w:u w:val="single"/>
        </w:rPr>
        <w:t xml:space="preserve"> будівництва після отримання права на виконання</w:t>
      </w:r>
      <w:r w:rsidR="00253BD3">
        <w:rPr>
          <w:rFonts w:ascii="Times New Roman" w:eastAsia="Times New Roman" w:hAnsi="Times New Roman" w:cs="Times New Roman"/>
          <w:b/>
          <w:i/>
          <w:sz w:val="24"/>
          <w:szCs w:val="24"/>
          <w:u w:val="single"/>
        </w:rPr>
        <w:t xml:space="preserve"> </w:t>
      </w:r>
      <w:r w:rsidRPr="00A94C3E">
        <w:rPr>
          <w:rFonts w:ascii="Times New Roman" w:eastAsia="Times New Roman" w:hAnsi="Times New Roman" w:cs="Times New Roman"/>
          <w:b/>
          <w:i/>
          <w:sz w:val="24"/>
          <w:szCs w:val="24"/>
          <w:u w:val="single"/>
        </w:rPr>
        <w:t>будівельних робіт</w:t>
      </w:r>
      <w:r w:rsidRPr="00A94C3E">
        <w:rPr>
          <w:rFonts w:ascii="Times New Roman" w:eastAsia="Times New Roman" w:hAnsi="Times New Roman" w:cs="Times New Roman"/>
          <w:b/>
          <w:i/>
          <w:sz w:val="24"/>
          <w:szCs w:val="24"/>
        </w:rPr>
        <w:t xml:space="preserve"> </w:t>
      </w:r>
    </w:p>
    <w:p w:rsidR="004D008B" w:rsidRPr="00A94C3E" w:rsidRDefault="004D008B">
      <w:pPr>
        <w:spacing w:after="0" w:line="240" w:lineRule="auto"/>
        <w:rPr>
          <w:rFonts w:ascii="Times New Roman" w:hAnsi="Times New Roman" w:cs="Times New Roman"/>
          <w:sz w:val="24"/>
          <w:szCs w:val="24"/>
        </w:rPr>
      </w:pPr>
    </w:p>
    <w:tbl>
      <w:tblPr>
        <w:tblStyle w:val="a5"/>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2541"/>
        <w:gridCol w:w="6378"/>
      </w:tblGrid>
      <w:tr w:rsidR="004D008B" w:rsidRPr="00A94C3E" w:rsidTr="00440990">
        <w:trPr>
          <w:trHeight w:val="280"/>
        </w:trPr>
        <w:tc>
          <w:tcPr>
            <w:tcW w:w="9639" w:type="dxa"/>
            <w:gridSpan w:val="3"/>
            <w:tcBorders>
              <w:top w:val="single" w:sz="4" w:space="0" w:color="000000"/>
              <w:left w:val="single" w:sz="4" w:space="0" w:color="000000"/>
              <w:bottom w:val="single" w:sz="4" w:space="0" w:color="000000"/>
              <w:right w:val="single" w:sz="4" w:space="0" w:color="000000"/>
            </w:tcBorders>
            <w:vAlign w:val="center"/>
          </w:tcPr>
          <w:p w:rsidR="00C3293D" w:rsidRPr="00A94C3E" w:rsidRDefault="00C3293D" w:rsidP="00C3293D">
            <w:pPr>
              <w:spacing w:after="0"/>
              <w:jc w:val="center"/>
              <w:rPr>
                <w:rFonts w:ascii="Times New Roman" w:hAnsi="Times New Roman" w:cs="Times New Roman"/>
                <w:b/>
                <w:bCs/>
                <w:sz w:val="24"/>
                <w:szCs w:val="24"/>
              </w:rPr>
            </w:pPr>
            <w:r w:rsidRPr="00A94C3E">
              <w:rPr>
                <w:rFonts w:ascii="Times New Roman" w:hAnsi="Times New Roman" w:cs="Times New Roman"/>
                <w:b/>
                <w:bCs/>
                <w:sz w:val="24"/>
                <w:szCs w:val="24"/>
              </w:rPr>
              <w:t xml:space="preserve">Інформація про суб’єкта надання послуги </w:t>
            </w:r>
          </w:p>
          <w:p w:rsidR="004D008B" w:rsidRPr="00A94C3E" w:rsidRDefault="00C3293D" w:rsidP="00C3293D">
            <w:pPr>
              <w:spacing w:after="0" w:line="240" w:lineRule="auto"/>
              <w:ind w:left="600" w:hanging="13"/>
              <w:jc w:val="center"/>
              <w:rPr>
                <w:rFonts w:ascii="Times New Roman" w:eastAsia="Times New Roman" w:hAnsi="Times New Roman" w:cs="Times New Roman"/>
                <w:b/>
                <w:sz w:val="24"/>
                <w:szCs w:val="24"/>
              </w:rPr>
            </w:pPr>
            <w:r w:rsidRPr="00A94C3E">
              <w:rPr>
                <w:rFonts w:ascii="Times New Roman" w:hAnsi="Times New Roman" w:cs="Times New Roman"/>
                <w:b/>
                <w:bCs/>
                <w:sz w:val="24"/>
                <w:szCs w:val="24"/>
              </w:rPr>
              <w:t>та/або Центр адміністративних послуг «Віза» та його територіальні підрозділи</w:t>
            </w:r>
          </w:p>
        </w:tc>
      </w:tr>
      <w:tr w:rsidR="004D008B" w:rsidRPr="00A94C3E" w:rsidTr="005553A1">
        <w:tc>
          <w:tcPr>
            <w:tcW w:w="3261" w:type="dxa"/>
            <w:gridSpan w:val="2"/>
            <w:tcBorders>
              <w:top w:val="single" w:sz="4" w:space="0" w:color="000000"/>
              <w:left w:val="single" w:sz="4" w:space="0" w:color="000000"/>
              <w:bottom w:val="single" w:sz="4" w:space="0" w:color="000000"/>
              <w:right w:val="single" w:sz="4" w:space="0" w:color="000000"/>
            </w:tcBorders>
          </w:tcPr>
          <w:p w:rsidR="004D008B" w:rsidRPr="00A94C3E" w:rsidRDefault="00C3293D" w:rsidP="00BA5F49">
            <w:pPr>
              <w:spacing w:after="0" w:line="240" w:lineRule="auto"/>
              <w:ind w:right="-51"/>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Найменування центру надання адміністративних послуг, у якому здійснюється обслуговування суб’єкта звернення</w:t>
            </w:r>
          </w:p>
        </w:tc>
        <w:tc>
          <w:tcPr>
            <w:tcW w:w="6378"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 xml:space="preserve">Центр адміністративних послуг «Віза» (надалі -Центр) </w:t>
            </w:r>
          </w:p>
        </w:tc>
      </w:tr>
      <w:tr w:rsidR="004D008B" w:rsidRPr="00A94C3E" w:rsidTr="005553A1">
        <w:tc>
          <w:tcPr>
            <w:tcW w:w="720"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b/>
                <w:sz w:val="24"/>
                <w:szCs w:val="24"/>
              </w:rPr>
            </w:pPr>
            <w:r w:rsidRPr="00A94C3E">
              <w:rPr>
                <w:rFonts w:ascii="Times New Roman" w:eastAsia="Times New Roman" w:hAnsi="Times New Roman" w:cs="Times New Roman"/>
                <w:b/>
                <w:sz w:val="24"/>
                <w:szCs w:val="24"/>
              </w:rPr>
              <w:t>1</w:t>
            </w:r>
          </w:p>
        </w:tc>
        <w:tc>
          <w:tcPr>
            <w:tcW w:w="2541" w:type="dxa"/>
            <w:tcBorders>
              <w:top w:val="single" w:sz="4" w:space="0" w:color="000000"/>
              <w:left w:val="single" w:sz="4" w:space="0" w:color="000000"/>
              <w:bottom w:val="single" w:sz="4" w:space="0" w:color="000000"/>
              <w:right w:val="single" w:sz="4" w:space="0" w:color="000000"/>
            </w:tcBorders>
          </w:tcPr>
          <w:p w:rsidR="004D008B" w:rsidRPr="00A94C3E" w:rsidRDefault="00C3293D" w:rsidP="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 xml:space="preserve">Місцезнаходження </w:t>
            </w:r>
          </w:p>
        </w:tc>
        <w:tc>
          <w:tcPr>
            <w:tcW w:w="6378" w:type="dxa"/>
            <w:tcBorders>
              <w:top w:val="single" w:sz="4" w:space="0" w:color="000000"/>
              <w:left w:val="single" w:sz="4" w:space="0" w:color="000000"/>
              <w:bottom w:val="single" w:sz="4" w:space="0" w:color="000000"/>
              <w:right w:val="single" w:sz="4" w:space="0" w:color="000000"/>
            </w:tcBorders>
          </w:tcPr>
          <w:p w:rsidR="00C3293D" w:rsidRPr="00A94C3E" w:rsidRDefault="00C3293D" w:rsidP="00C3293D">
            <w:pPr>
              <w:spacing w:after="0"/>
              <w:rPr>
                <w:rFonts w:ascii="Times New Roman" w:hAnsi="Times New Roman" w:cs="Times New Roman"/>
                <w:sz w:val="24"/>
                <w:szCs w:val="24"/>
                <w:lang w:eastAsia="ru-RU"/>
              </w:rPr>
            </w:pPr>
            <w:smartTag w:uri="urn:schemas-microsoft-com:office:smarttags" w:element="metricconverter">
              <w:smartTagPr>
                <w:attr w:name="ProductID" w:val="50101, м"/>
              </w:smartTagPr>
              <w:r w:rsidRPr="00A94C3E">
                <w:rPr>
                  <w:rFonts w:ascii="Times New Roman" w:hAnsi="Times New Roman" w:cs="Times New Roman"/>
                  <w:sz w:val="24"/>
                  <w:szCs w:val="24"/>
                  <w:lang w:eastAsia="ru-RU"/>
                </w:rPr>
                <w:t>50101, м</w:t>
              </w:r>
            </w:smartTag>
            <w:r w:rsidRPr="00A94C3E">
              <w:rPr>
                <w:rFonts w:ascii="Times New Roman" w:hAnsi="Times New Roman" w:cs="Times New Roman"/>
                <w:sz w:val="24"/>
                <w:szCs w:val="24"/>
                <w:lang w:eastAsia="ru-RU"/>
              </w:rPr>
              <w:t xml:space="preserve">. Кривий Ріг, </w:t>
            </w:r>
            <w:proofErr w:type="spellStart"/>
            <w:r w:rsidRPr="00A94C3E">
              <w:rPr>
                <w:rFonts w:ascii="Times New Roman" w:hAnsi="Times New Roman" w:cs="Times New Roman"/>
                <w:sz w:val="24"/>
                <w:szCs w:val="24"/>
                <w:lang w:eastAsia="ru-RU"/>
              </w:rPr>
              <w:t>пл</w:t>
            </w:r>
            <w:proofErr w:type="spellEnd"/>
            <w:r w:rsidRPr="00A94C3E">
              <w:rPr>
                <w:rFonts w:ascii="Times New Roman" w:hAnsi="Times New Roman" w:cs="Times New Roman"/>
                <w:sz w:val="24"/>
                <w:szCs w:val="24"/>
                <w:lang w:eastAsia="ru-RU"/>
              </w:rPr>
              <w:t xml:space="preserve">. Молодіжна, 1,    </w:t>
            </w:r>
          </w:p>
          <w:p w:rsidR="00C3293D" w:rsidRPr="00A94C3E" w:rsidRDefault="00C3293D" w:rsidP="00C3293D">
            <w:pPr>
              <w:spacing w:after="0"/>
              <w:rPr>
                <w:rFonts w:ascii="Times New Roman" w:hAnsi="Times New Roman" w:cs="Times New Roman"/>
                <w:sz w:val="24"/>
                <w:szCs w:val="24"/>
                <w:lang w:eastAsia="ru-RU"/>
              </w:rPr>
            </w:pPr>
            <w:r w:rsidRPr="00A94C3E">
              <w:rPr>
                <w:rFonts w:ascii="Times New Roman" w:hAnsi="Times New Roman" w:cs="Times New Roman"/>
                <w:sz w:val="24"/>
                <w:szCs w:val="24"/>
                <w:lang w:eastAsia="ru-RU"/>
              </w:rPr>
              <w:t>Територіальні підрозділи Центру:</w:t>
            </w:r>
          </w:p>
          <w:p w:rsidR="00C3293D" w:rsidRPr="00A94C3E" w:rsidRDefault="00C3293D" w:rsidP="00C3293D">
            <w:pPr>
              <w:spacing w:after="0"/>
              <w:rPr>
                <w:rFonts w:ascii="Times New Roman" w:hAnsi="Times New Roman" w:cs="Times New Roman"/>
                <w:sz w:val="24"/>
                <w:szCs w:val="24"/>
                <w:lang w:eastAsia="ru-RU"/>
              </w:rPr>
            </w:pPr>
            <w:proofErr w:type="spellStart"/>
            <w:r w:rsidRPr="00A94C3E">
              <w:rPr>
                <w:rFonts w:ascii="Times New Roman" w:hAnsi="Times New Roman" w:cs="Times New Roman"/>
                <w:sz w:val="24"/>
                <w:szCs w:val="24"/>
                <w:lang w:eastAsia="ru-RU"/>
              </w:rPr>
              <w:t>Довгинцівський</w:t>
            </w:r>
            <w:proofErr w:type="spellEnd"/>
            <w:r w:rsidRPr="00A94C3E">
              <w:rPr>
                <w:rFonts w:ascii="Times New Roman" w:hAnsi="Times New Roman" w:cs="Times New Roman"/>
                <w:sz w:val="24"/>
                <w:szCs w:val="24"/>
                <w:lang w:eastAsia="ru-RU"/>
              </w:rPr>
              <w:t xml:space="preserve"> </w:t>
            </w:r>
            <w:proofErr w:type="spellStart"/>
            <w:r w:rsidRPr="00A94C3E">
              <w:rPr>
                <w:rFonts w:ascii="Times New Roman" w:hAnsi="Times New Roman" w:cs="Times New Roman"/>
                <w:sz w:val="24"/>
                <w:szCs w:val="24"/>
                <w:lang w:eastAsia="ru-RU"/>
              </w:rPr>
              <w:t>район:вул</w:t>
            </w:r>
            <w:proofErr w:type="spellEnd"/>
            <w:r w:rsidRPr="00A94C3E">
              <w:rPr>
                <w:rFonts w:ascii="Times New Roman" w:hAnsi="Times New Roman" w:cs="Times New Roman"/>
                <w:sz w:val="24"/>
                <w:szCs w:val="24"/>
                <w:lang w:eastAsia="ru-RU"/>
              </w:rPr>
              <w:t xml:space="preserve">. Дніпровське шосе, буд. 11, </w:t>
            </w:r>
            <w:proofErr w:type="spellStart"/>
            <w:r w:rsidRPr="00A94C3E">
              <w:rPr>
                <w:rFonts w:ascii="Times New Roman" w:hAnsi="Times New Roman" w:cs="Times New Roman"/>
                <w:sz w:val="24"/>
                <w:szCs w:val="24"/>
                <w:lang w:eastAsia="ru-RU"/>
              </w:rPr>
              <w:t>каб</w:t>
            </w:r>
            <w:proofErr w:type="spellEnd"/>
            <w:r w:rsidRPr="00A94C3E">
              <w:rPr>
                <w:rFonts w:ascii="Times New Roman" w:hAnsi="Times New Roman" w:cs="Times New Roman"/>
                <w:sz w:val="24"/>
                <w:szCs w:val="24"/>
                <w:lang w:eastAsia="ru-RU"/>
              </w:rPr>
              <w:t>. 102.</w:t>
            </w:r>
          </w:p>
          <w:p w:rsidR="00C3293D" w:rsidRPr="00A94C3E" w:rsidRDefault="00C3293D" w:rsidP="00C3293D">
            <w:pPr>
              <w:spacing w:after="0"/>
              <w:ind w:right="-193"/>
              <w:rPr>
                <w:rFonts w:ascii="Times New Roman" w:hAnsi="Times New Roman" w:cs="Times New Roman"/>
                <w:sz w:val="24"/>
                <w:szCs w:val="24"/>
                <w:lang w:eastAsia="ru-RU"/>
              </w:rPr>
            </w:pPr>
            <w:r w:rsidRPr="00A94C3E">
              <w:rPr>
                <w:rFonts w:ascii="Times New Roman" w:hAnsi="Times New Roman" w:cs="Times New Roman"/>
                <w:sz w:val="24"/>
                <w:szCs w:val="24"/>
                <w:lang w:eastAsia="ru-RU"/>
              </w:rPr>
              <w:t xml:space="preserve">Покровський район: вул. Шурупова, буд. 2, </w:t>
            </w:r>
            <w:proofErr w:type="spellStart"/>
            <w:r w:rsidRPr="00A94C3E">
              <w:rPr>
                <w:rFonts w:ascii="Times New Roman" w:hAnsi="Times New Roman" w:cs="Times New Roman"/>
                <w:sz w:val="24"/>
                <w:szCs w:val="24"/>
                <w:lang w:eastAsia="ru-RU"/>
              </w:rPr>
              <w:t>каб</w:t>
            </w:r>
            <w:proofErr w:type="spellEnd"/>
            <w:r w:rsidRPr="00A94C3E">
              <w:rPr>
                <w:rFonts w:ascii="Times New Roman" w:hAnsi="Times New Roman" w:cs="Times New Roman"/>
                <w:sz w:val="24"/>
                <w:szCs w:val="24"/>
                <w:lang w:eastAsia="ru-RU"/>
              </w:rPr>
              <w:t>. 12.</w:t>
            </w:r>
          </w:p>
          <w:p w:rsidR="00C3293D" w:rsidRPr="00A94C3E" w:rsidRDefault="00C3293D" w:rsidP="00C3293D">
            <w:pPr>
              <w:spacing w:after="0"/>
              <w:rPr>
                <w:rFonts w:ascii="Times New Roman" w:hAnsi="Times New Roman" w:cs="Times New Roman"/>
                <w:sz w:val="24"/>
                <w:szCs w:val="24"/>
                <w:lang w:eastAsia="ru-RU"/>
              </w:rPr>
            </w:pPr>
            <w:r w:rsidRPr="00A94C3E">
              <w:rPr>
                <w:rFonts w:ascii="Times New Roman" w:hAnsi="Times New Roman" w:cs="Times New Roman"/>
                <w:sz w:val="24"/>
                <w:szCs w:val="24"/>
                <w:lang w:eastAsia="ru-RU"/>
              </w:rPr>
              <w:t>Інгулецький район: пр-т Південний, буд. 1.</w:t>
            </w:r>
          </w:p>
          <w:p w:rsidR="00C3293D" w:rsidRPr="00A94C3E" w:rsidRDefault="00C3293D" w:rsidP="00C3293D">
            <w:pPr>
              <w:spacing w:after="0"/>
              <w:rPr>
                <w:rFonts w:ascii="Times New Roman" w:hAnsi="Times New Roman" w:cs="Times New Roman"/>
                <w:sz w:val="24"/>
                <w:szCs w:val="24"/>
                <w:lang w:eastAsia="ru-RU"/>
              </w:rPr>
            </w:pPr>
            <w:r w:rsidRPr="00A94C3E">
              <w:rPr>
                <w:rFonts w:ascii="Times New Roman" w:hAnsi="Times New Roman" w:cs="Times New Roman"/>
                <w:sz w:val="24"/>
                <w:szCs w:val="24"/>
                <w:lang w:eastAsia="ru-RU"/>
              </w:rPr>
              <w:t xml:space="preserve">Житловий масив Інгулець: вул. Гірників, буд. 19, </w:t>
            </w:r>
            <w:proofErr w:type="spellStart"/>
            <w:r w:rsidRPr="00A94C3E">
              <w:rPr>
                <w:rFonts w:ascii="Times New Roman" w:hAnsi="Times New Roman" w:cs="Times New Roman"/>
                <w:sz w:val="24"/>
                <w:szCs w:val="24"/>
                <w:lang w:eastAsia="ru-RU"/>
              </w:rPr>
              <w:t>каб</w:t>
            </w:r>
            <w:proofErr w:type="spellEnd"/>
            <w:r w:rsidRPr="00A94C3E">
              <w:rPr>
                <w:rFonts w:ascii="Times New Roman" w:hAnsi="Times New Roman" w:cs="Times New Roman"/>
                <w:sz w:val="24"/>
                <w:szCs w:val="24"/>
                <w:lang w:eastAsia="ru-RU"/>
              </w:rPr>
              <w:t>. 11 (адміністративна будівля виконавчого комітету Інгулецької районної у місті ради).</w:t>
            </w:r>
          </w:p>
          <w:p w:rsidR="00C3293D" w:rsidRPr="00A94C3E" w:rsidRDefault="00C3293D" w:rsidP="00C3293D">
            <w:pPr>
              <w:spacing w:after="0"/>
              <w:rPr>
                <w:rFonts w:ascii="Times New Roman" w:hAnsi="Times New Roman" w:cs="Times New Roman"/>
                <w:sz w:val="24"/>
                <w:szCs w:val="24"/>
                <w:lang w:eastAsia="ru-RU"/>
              </w:rPr>
            </w:pPr>
            <w:r w:rsidRPr="00A94C3E">
              <w:rPr>
                <w:rFonts w:ascii="Times New Roman" w:hAnsi="Times New Roman" w:cs="Times New Roman"/>
                <w:sz w:val="24"/>
                <w:szCs w:val="24"/>
                <w:lang w:eastAsia="ru-RU"/>
              </w:rPr>
              <w:t xml:space="preserve">Саксаганський район: вул. Володимира Великого, буд. 32, </w:t>
            </w:r>
            <w:proofErr w:type="spellStart"/>
            <w:r w:rsidRPr="00A94C3E">
              <w:rPr>
                <w:rFonts w:ascii="Times New Roman" w:hAnsi="Times New Roman" w:cs="Times New Roman"/>
                <w:sz w:val="24"/>
                <w:szCs w:val="24"/>
                <w:lang w:eastAsia="ru-RU"/>
              </w:rPr>
              <w:t>каб</w:t>
            </w:r>
            <w:proofErr w:type="spellEnd"/>
            <w:r w:rsidRPr="00A94C3E">
              <w:rPr>
                <w:rFonts w:ascii="Times New Roman" w:hAnsi="Times New Roman" w:cs="Times New Roman"/>
                <w:sz w:val="24"/>
                <w:szCs w:val="24"/>
                <w:lang w:eastAsia="ru-RU"/>
              </w:rPr>
              <w:t>. 122.</w:t>
            </w:r>
          </w:p>
          <w:p w:rsidR="00C3293D" w:rsidRPr="00A94C3E" w:rsidRDefault="00C3293D" w:rsidP="00C3293D">
            <w:pPr>
              <w:spacing w:after="0"/>
              <w:rPr>
                <w:rFonts w:ascii="Times New Roman" w:hAnsi="Times New Roman" w:cs="Times New Roman"/>
                <w:sz w:val="24"/>
                <w:szCs w:val="24"/>
                <w:lang w:eastAsia="ru-RU"/>
              </w:rPr>
            </w:pPr>
            <w:proofErr w:type="spellStart"/>
            <w:r w:rsidRPr="00A94C3E">
              <w:rPr>
                <w:rFonts w:ascii="Times New Roman" w:hAnsi="Times New Roman" w:cs="Times New Roman"/>
                <w:sz w:val="24"/>
                <w:szCs w:val="24"/>
                <w:lang w:eastAsia="ru-RU"/>
              </w:rPr>
              <w:t>Тернівський</w:t>
            </w:r>
            <w:proofErr w:type="spellEnd"/>
            <w:r w:rsidRPr="00A94C3E">
              <w:rPr>
                <w:rFonts w:ascii="Times New Roman" w:hAnsi="Times New Roman" w:cs="Times New Roman"/>
                <w:sz w:val="24"/>
                <w:szCs w:val="24"/>
                <w:lang w:eastAsia="ru-RU"/>
              </w:rPr>
              <w:t xml:space="preserve"> район: вул. Короленка, буд. 1А, каб.129.</w:t>
            </w:r>
          </w:p>
          <w:p w:rsidR="00C3293D" w:rsidRPr="00A94C3E" w:rsidRDefault="00C3293D" w:rsidP="00C3293D">
            <w:pPr>
              <w:spacing w:after="0"/>
              <w:rPr>
                <w:rFonts w:ascii="Times New Roman" w:hAnsi="Times New Roman" w:cs="Times New Roman"/>
                <w:sz w:val="24"/>
                <w:szCs w:val="24"/>
                <w:lang w:eastAsia="ru-RU"/>
              </w:rPr>
            </w:pPr>
            <w:r w:rsidRPr="00A94C3E">
              <w:rPr>
                <w:rFonts w:ascii="Times New Roman" w:hAnsi="Times New Roman" w:cs="Times New Roman"/>
                <w:sz w:val="24"/>
                <w:szCs w:val="24"/>
                <w:lang w:eastAsia="ru-RU"/>
              </w:rPr>
              <w:t xml:space="preserve">Центрально-Міський район: вул. </w:t>
            </w:r>
            <w:proofErr w:type="spellStart"/>
            <w:r w:rsidRPr="00A94C3E">
              <w:rPr>
                <w:rFonts w:ascii="Times New Roman" w:hAnsi="Times New Roman" w:cs="Times New Roman"/>
                <w:sz w:val="24"/>
                <w:szCs w:val="24"/>
                <w:lang w:eastAsia="ru-RU"/>
              </w:rPr>
              <w:t>Староярмаркова</w:t>
            </w:r>
            <w:proofErr w:type="spellEnd"/>
            <w:r w:rsidRPr="00A94C3E">
              <w:rPr>
                <w:rFonts w:ascii="Times New Roman" w:hAnsi="Times New Roman" w:cs="Times New Roman"/>
                <w:sz w:val="24"/>
                <w:szCs w:val="24"/>
                <w:lang w:eastAsia="ru-RU"/>
              </w:rPr>
              <w:t>, буд. 44.</w:t>
            </w:r>
          </w:p>
          <w:p w:rsidR="004D008B" w:rsidRPr="00A94C3E" w:rsidRDefault="00C3293D" w:rsidP="00C3293D">
            <w:pPr>
              <w:pStyle w:val="a6"/>
              <w:rPr>
                <w:rFonts w:ascii="Times New Roman" w:hAnsi="Times New Roman"/>
                <w:sz w:val="24"/>
                <w:szCs w:val="24"/>
              </w:rPr>
            </w:pPr>
            <w:r w:rsidRPr="00A94C3E">
              <w:rPr>
                <w:rFonts w:ascii="Times New Roman" w:hAnsi="Times New Roman"/>
                <w:sz w:val="24"/>
                <w:szCs w:val="24"/>
                <w:lang w:eastAsia="ru-RU"/>
              </w:rPr>
              <w:t>Мобільні офіси муніципальних послуг, кейси-адміністратори (за окремим графіком).</w:t>
            </w:r>
          </w:p>
        </w:tc>
      </w:tr>
      <w:tr w:rsidR="004D008B" w:rsidRPr="00A94C3E" w:rsidTr="005553A1">
        <w:tc>
          <w:tcPr>
            <w:tcW w:w="720"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b/>
                <w:sz w:val="24"/>
                <w:szCs w:val="24"/>
              </w:rPr>
            </w:pPr>
            <w:r w:rsidRPr="00A94C3E">
              <w:rPr>
                <w:rFonts w:ascii="Times New Roman" w:eastAsia="Times New Roman" w:hAnsi="Times New Roman" w:cs="Times New Roman"/>
                <w:b/>
                <w:sz w:val="24"/>
                <w:szCs w:val="24"/>
              </w:rPr>
              <w:t>2</w:t>
            </w:r>
          </w:p>
        </w:tc>
        <w:tc>
          <w:tcPr>
            <w:tcW w:w="2541" w:type="dxa"/>
            <w:tcBorders>
              <w:top w:val="single" w:sz="4" w:space="0" w:color="000000"/>
              <w:left w:val="single" w:sz="4" w:space="0" w:color="000000"/>
              <w:bottom w:val="single" w:sz="4" w:space="0" w:color="000000"/>
              <w:right w:val="single" w:sz="4" w:space="0" w:color="000000"/>
            </w:tcBorders>
          </w:tcPr>
          <w:p w:rsidR="004D008B" w:rsidRPr="00A94C3E" w:rsidRDefault="00C3293D" w:rsidP="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 xml:space="preserve">Інформація щодо режиму роботи </w:t>
            </w:r>
          </w:p>
        </w:tc>
        <w:tc>
          <w:tcPr>
            <w:tcW w:w="6378" w:type="dxa"/>
            <w:tcBorders>
              <w:top w:val="single" w:sz="4" w:space="0" w:color="000000"/>
              <w:left w:val="single" w:sz="4" w:space="0" w:color="000000"/>
              <w:bottom w:val="single" w:sz="4" w:space="0" w:color="000000"/>
              <w:right w:val="single" w:sz="4" w:space="0" w:color="000000"/>
            </w:tcBorders>
          </w:tcPr>
          <w:p w:rsidR="00C3293D" w:rsidRPr="00A94C3E" w:rsidRDefault="00C3293D" w:rsidP="00C3293D">
            <w:pPr>
              <w:spacing w:after="0"/>
              <w:rPr>
                <w:rFonts w:ascii="Times New Roman" w:hAnsi="Times New Roman" w:cs="Times New Roman"/>
                <w:sz w:val="24"/>
                <w:szCs w:val="24"/>
                <w:lang w:eastAsia="ru-RU"/>
              </w:rPr>
            </w:pPr>
            <w:r w:rsidRPr="00A94C3E">
              <w:rPr>
                <w:rFonts w:ascii="Times New Roman" w:hAnsi="Times New Roman" w:cs="Times New Roman"/>
                <w:sz w:val="24"/>
                <w:szCs w:val="24"/>
                <w:lang w:eastAsia="ru-RU"/>
              </w:rPr>
              <w:t>Центр працює:</w:t>
            </w:r>
          </w:p>
          <w:p w:rsidR="00C3293D" w:rsidRPr="00A94C3E" w:rsidRDefault="00C3293D" w:rsidP="00C3293D">
            <w:pPr>
              <w:spacing w:after="0"/>
              <w:rPr>
                <w:rFonts w:ascii="Times New Roman" w:hAnsi="Times New Roman" w:cs="Times New Roman"/>
                <w:sz w:val="24"/>
                <w:szCs w:val="24"/>
                <w:lang w:eastAsia="ru-RU"/>
              </w:rPr>
            </w:pPr>
            <w:r w:rsidRPr="00A94C3E">
              <w:rPr>
                <w:rFonts w:ascii="Times New Roman" w:hAnsi="Times New Roman" w:cs="Times New Roman"/>
                <w:sz w:val="24"/>
                <w:szCs w:val="24"/>
                <w:lang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C3293D" w:rsidRPr="00A94C3E" w:rsidRDefault="00C3293D" w:rsidP="00C3293D">
            <w:pPr>
              <w:spacing w:after="0"/>
              <w:rPr>
                <w:rFonts w:ascii="Times New Roman" w:hAnsi="Times New Roman" w:cs="Times New Roman"/>
                <w:sz w:val="24"/>
                <w:szCs w:val="24"/>
                <w:lang w:eastAsia="ru-RU"/>
              </w:rPr>
            </w:pPr>
            <w:r w:rsidRPr="00A94C3E">
              <w:rPr>
                <w:rFonts w:ascii="Times New Roman" w:hAnsi="Times New Roman" w:cs="Times New Roman"/>
                <w:sz w:val="24"/>
                <w:szCs w:val="24"/>
                <w:lang w:eastAsia="ru-RU"/>
              </w:rPr>
              <w:t>- територіальні підрозділи – з понеділка до п’ятниці з 8.30 до 17.00, перерва з 12.30 до 13.00.</w:t>
            </w:r>
          </w:p>
          <w:p w:rsidR="00C3293D" w:rsidRPr="00A94C3E" w:rsidRDefault="00C3293D" w:rsidP="00C3293D">
            <w:pPr>
              <w:spacing w:after="0"/>
              <w:rPr>
                <w:rFonts w:ascii="Times New Roman" w:hAnsi="Times New Roman" w:cs="Times New Roman"/>
                <w:sz w:val="24"/>
                <w:szCs w:val="24"/>
                <w:lang w:eastAsia="ru-RU"/>
              </w:rPr>
            </w:pPr>
            <w:r w:rsidRPr="00A94C3E">
              <w:rPr>
                <w:rFonts w:ascii="Times New Roman" w:hAnsi="Times New Roman" w:cs="Times New Roman"/>
                <w:sz w:val="24"/>
                <w:szCs w:val="24"/>
                <w:lang w:eastAsia="ru-RU"/>
              </w:rPr>
              <w:t>2. Прийом та видача документів для надання адміністративних послуг здійснюється:</w:t>
            </w:r>
          </w:p>
          <w:p w:rsidR="00C3293D" w:rsidRPr="00A94C3E" w:rsidRDefault="00C3293D" w:rsidP="00C3293D">
            <w:pPr>
              <w:spacing w:after="0"/>
              <w:rPr>
                <w:rFonts w:ascii="Times New Roman" w:hAnsi="Times New Roman" w:cs="Times New Roman"/>
                <w:sz w:val="24"/>
                <w:szCs w:val="24"/>
                <w:lang w:eastAsia="ru-RU"/>
              </w:rPr>
            </w:pPr>
            <w:r w:rsidRPr="00A94C3E">
              <w:rPr>
                <w:rFonts w:ascii="Times New Roman" w:hAnsi="Times New Roman" w:cs="Times New Roman"/>
                <w:sz w:val="24"/>
                <w:szCs w:val="24"/>
                <w:lang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4D008B" w:rsidRPr="00A94C3E" w:rsidRDefault="00C3293D" w:rsidP="00C3293D">
            <w:pPr>
              <w:spacing w:after="0" w:line="240" w:lineRule="auto"/>
              <w:ind w:right="-135"/>
              <w:rPr>
                <w:rFonts w:ascii="Times New Roman" w:eastAsia="Times New Roman" w:hAnsi="Times New Roman" w:cs="Times New Roman"/>
                <w:sz w:val="24"/>
                <w:szCs w:val="24"/>
              </w:rPr>
            </w:pPr>
            <w:r w:rsidRPr="00A94C3E">
              <w:rPr>
                <w:rFonts w:ascii="Times New Roman" w:hAnsi="Times New Roman" w:cs="Times New Roman"/>
                <w:sz w:val="24"/>
                <w:szCs w:val="24"/>
                <w:lang w:eastAsia="ru-RU"/>
              </w:rPr>
              <w:t>- у територіальних підрозділах – з понеділка до п’ятниці з 9.00 до 16.00 години, перерва з 12.30 до 13.00</w:t>
            </w:r>
          </w:p>
        </w:tc>
      </w:tr>
      <w:tr w:rsidR="004D008B" w:rsidRPr="00A94C3E" w:rsidTr="005553A1">
        <w:tc>
          <w:tcPr>
            <w:tcW w:w="720"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b/>
                <w:sz w:val="24"/>
                <w:szCs w:val="24"/>
              </w:rPr>
            </w:pPr>
            <w:r w:rsidRPr="00A94C3E">
              <w:rPr>
                <w:rFonts w:ascii="Times New Roman" w:eastAsia="Times New Roman" w:hAnsi="Times New Roman" w:cs="Times New Roman"/>
                <w:b/>
                <w:sz w:val="24"/>
                <w:szCs w:val="24"/>
              </w:rPr>
              <w:lastRenderedPageBreak/>
              <w:t>3</w:t>
            </w:r>
          </w:p>
        </w:tc>
        <w:tc>
          <w:tcPr>
            <w:tcW w:w="2541" w:type="dxa"/>
            <w:tcBorders>
              <w:top w:val="single" w:sz="4" w:space="0" w:color="000000"/>
              <w:left w:val="single" w:sz="4" w:space="0" w:color="000000"/>
              <w:bottom w:val="single" w:sz="4" w:space="0" w:color="000000"/>
              <w:right w:val="single" w:sz="4" w:space="0" w:color="000000"/>
            </w:tcBorders>
          </w:tcPr>
          <w:p w:rsidR="004D008B" w:rsidRPr="00A94C3E" w:rsidRDefault="00C3293D" w:rsidP="00E16439">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 xml:space="preserve">Телефон/факс (довідки), адреса електронної пошти та </w:t>
            </w:r>
            <w:proofErr w:type="spellStart"/>
            <w:r w:rsidRPr="00A94C3E">
              <w:rPr>
                <w:rFonts w:ascii="Times New Roman" w:eastAsia="Times New Roman" w:hAnsi="Times New Roman" w:cs="Times New Roman"/>
                <w:sz w:val="24"/>
                <w:szCs w:val="24"/>
              </w:rPr>
              <w:t>вебсайт</w:t>
            </w:r>
            <w:proofErr w:type="spellEnd"/>
            <w:r w:rsidRPr="00A94C3E">
              <w:rPr>
                <w:rFonts w:ascii="Times New Roman" w:eastAsia="Times New Roman" w:hAnsi="Times New Roman" w:cs="Times New Roman"/>
                <w:sz w:val="24"/>
                <w:szCs w:val="24"/>
              </w:rPr>
              <w:t xml:space="preserve"> центру </w:t>
            </w:r>
          </w:p>
        </w:tc>
        <w:tc>
          <w:tcPr>
            <w:tcW w:w="6378" w:type="dxa"/>
            <w:tcBorders>
              <w:top w:val="single" w:sz="4" w:space="0" w:color="000000"/>
              <w:left w:val="single" w:sz="4" w:space="0" w:color="000000"/>
              <w:bottom w:val="single" w:sz="4" w:space="0" w:color="000000"/>
              <w:right w:val="single" w:sz="4" w:space="0" w:color="000000"/>
            </w:tcBorders>
          </w:tcPr>
          <w:p w:rsidR="00C3293D" w:rsidRPr="00A94C3E" w:rsidRDefault="00C3293D" w:rsidP="00C3293D">
            <w:pPr>
              <w:pStyle w:val="a6"/>
              <w:jc w:val="both"/>
              <w:rPr>
                <w:rFonts w:ascii="Times New Roman" w:hAnsi="Times New Roman"/>
                <w:sz w:val="24"/>
                <w:szCs w:val="24"/>
              </w:rPr>
            </w:pPr>
            <w:r w:rsidRPr="00A94C3E">
              <w:rPr>
                <w:rFonts w:ascii="Times New Roman" w:hAnsi="Times New Roman"/>
                <w:sz w:val="24"/>
                <w:szCs w:val="24"/>
                <w:lang w:eastAsia="uk-UA"/>
              </w:rPr>
              <w:t>Центр адміністративних послуг «Віза»:</w:t>
            </w:r>
          </w:p>
          <w:p w:rsidR="00C3293D" w:rsidRPr="00A94C3E" w:rsidRDefault="00C3293D" w:rsidP="00C3293D">
            <w:pPr>
              <w:pStyle w:val="a6"/>
              <w:jc w:val="both"/>
              <w:rPr>
                <w:rFonts w:ascii="Times New Roman" w:hAnsi="Times New Roman"/>
                <w:sz w:val="24"/>
                <w:szCs w:val="24"/>
              </w:rPr>
            </w:pPr>
            <w:proofErr w:type="spellStart"/>
            <w:r w:rsidRPr="00A94C3E">
              <w:rPr>
                <w:rFonts w:ascii="Times New Roman" w:hAnsi="Times New Roman"/>
                <w:sz w:val="24"/>
                <w:szCs w:val="24"/>
              </w:rPr>
              <w:t>Тел</w:t>
            </w:r>
            <w:proofErr w:type="spellEnd"/>
            <w:r w:rsidRPr="00A94C3E">
              <w:rPr>
                <w:rFonts w:ascii="Times New Roman" w:hAnsi="Times New Roman"/>
                <w:sz w:val="24"/>
                <w:szCs w:val="24"/>
              </w:rPr>
              <w:t>.: 0-800-500-459;</w:t>
            </w:r>
          </w:p>
          <w:p w:rsidR="00C3293D" w:rsidRPr="00A94C3E" w:rsidRDefault="00580D4D" w:rsidP="00C3293D">
            <w:pPr>
              <w:pStyle w:val="a6"/>
              <w:jc w:val="both"/>
              <w:rPr>
                <w:rFonts w:ascii="Times New Roman" w:hAnsi="Times New Roman"/>
                <w:sz w:val="24"/>
                <w:szCs w:val="24"/>
              </w:rPr>
            </w:pPr>
            <w:hyperlink r:id="rId5" w:history="1">
              <w:r w:rsidR="00C3293D" w:rsidRPr="00A94C3E">
                <w:rPr>
                  <w:rStyle w:val="a7"/>
                  <w:rFonts w:ascii="Times New Roman" w:hAnsi="Times New Roman"/>
                  <w:sz w:val="24"/>
                  <w:szCs w:val="24"/>
                </w:rPr>
                <w:t>viza@kr.gov.ua</w:t>
              </w:r>
            </w:hyperlink>
          </w:p>
          <w:p w:rsidR="004D008B" w:rsidRPr="00A94C3E" w:rsidRDefault="00C3293D" w:rsidP="00C3293D">
            <w:pPr>
              <w:spacing w:after="0" w:line="240" w:lineRule="auto"/>
              <w:jc w:val="both"/>
              <w:rPr>
                <w:rFonts w:ascii="Times New Roman" w:eastAsia="Times New Roman" w:hAnsi="Times New Roman" w:cs="Times New Roman"/>
                <w:sz w:val="24"/>
                <w:szCs w:val="24"/>
              </w:rPr>
            </w:pPr>
            <w:r w:rsidRPr="00A94C3E">
              <w:rPr>
                <w:rStyle w:val="a7"/>
                <w:rFonts w:ascii="Times New Roman" w:hAnsi="Times New Roman"/>
                <w:sz w:val="24"/>
                <w:szCs w:val="24"/>
                <w:lang w:val="en-US"/>
              </w:rPr>
              <w:t>http</w:t>
            </w:r>
            <w:r w:rsidRPr="00A94C3E">
              <w:rPr>
                <w:rStyle w:val="a7"/>
                <w:rFonts w:ascii="Times New Roman" w:hAnsi="Times New Roman"/>
                <w:sz w:val="24"/>
                <w:szCs w:val="24"/>
              </w:rPr>
              <w:t>://</w:t>
            </w:r>
            <w:hyperlink r:id="rId6" w:history="1">
              <w:r w:rsidRPr="00A94C3E">
                <w:rPr>
                  <w:rStyle w:val="a7"/>
                  <w:rFonts w:ascii="Times New Roman" w:hAnsi="Times New Roman"/>
                  <w:sz w:val="24"/>
                  <w:szCs w:val="24"/>
                </w:rPr>
                <w:t>viza@kr.gov.ua</w:t>
              </w:r>
            </w:hyperlink>
          </w:p>
        </w:tc>
      </w:tr>
      <w:tr w:rsidR="004D008B" w:rsidRPr="00A94C3E" w:rsidTr="00440990">
        <w:trPr>
          <w:trHeight w:val="340"/>
        </w:trPr>
        <w:tc>
          <w:tcPr>
            <w:tcW w:w="9639" w:type="dxa"/>
            <w:gridSpan w:val="3"/>
            <w:tcBorders>
              <w:top w:val="single" w:sz="4" w:space="0" w:color="000000"/>
              <w:left w:val="single" w:sz="4" w:space="0" w:color="000000"/>
              <w:bottom w:val="single" w:sz="4" w:space="0" w:color="000000"/>
              <w:right w:val="single" w:sz="4" w:space="0" w:color="000000"/>
            </w:tcBorders>
            <w:vAlign w:val="center"/>
          </w:tcPr>
          <w:p w:rsidR="004D008B" w:rsidRPr="00A94C3E" w:rsidRDefault="00C3293D">
            <w:pPr>
              <w:spacing w:after="0" w:line="240" w:lineRule="auto"/>
              <w:jc w:val="center"/>
              <w:rPr>
                <w:rFonts w:ascii="Times New Roman" w:eastAsia="Times New Roman" w:hAnsi="Times New Roman" w:cs="Times New Roman"/>
                <w:b/>
                <w:i/>
                <w:sz w:val="24"/>
                <w:szCs w:val="24"/>
              </w:rPr>
            </w:pPr>
            <w:r w:rsidRPr="00A94C3E">
              <w:rPr>
                <w:rFonts w:ascii="Times New Roman" w:eastAsia="Times New Roman" w:hAnsi="Times New Roman" w:cs="Times New Roman"/>
                <w:b/>
                <w:i/>
                <w:sz w:val="24"/>
                <w:szCs w:val="24"/>
              </w:rPr>
              <w:t>Нормативні акти, якими регламентується надання адміністративної послуги</w:t>
            </w:r>
          </w:p>
        </w:tc>
      </w:tr>
      <w:tr w:rsidR="004D008B" w:rsidRPr="00A94C3E" w:rsidTr="005553A1">
        <w:tc>
          <w:tcPr>
            <w:tcW w:w="720"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b/>
                <w:sz w:val="24"/>
                <w:szCs w:val="24"/>
              </w:rPr>
            </w:pPr>
            <w:r w:rsidRPr="00A94C3E">
              <w:rPr>
                <w:rFonts w:ascii="Times New Roman" w:eastAsia="Times New Roman" w:hAnsi="Times New Roman" w:cs="Times New Roman"/>
                <w:b/>
                <w:sz w:val="24"/>
                <w:szCs w:val="24"/>
              </w:rPr>
              <w:t>4</w:t>
            </w:r>
          </w:p>
        </w:tc>
        <w:tc>
          <w:tcPr>
            <w:tcW w:w="2541" w:type="dxa"/>
            <w:tcBorders>
              <w:top w:val="single" w:sz="4" w:space="0" w:color="000000"/>
              <w:left w:val="single" w:sz="4" w:space="0" w:color="000000"/>
              <w:bottom w:val="single" w:sz="4" w:space="0" w:color="000000"/>
              <w:right w:val="single" w:sz="4" w:space="0" w:color="000000"/>
            </w:tcBorders>
          </w:tcPr>
          <w:p w:rsidR="004D008B" w:rsidRPr="00C86D4A" w:rsidRDefault="00C3293D">
            <w:pPr>
              <w:spacing w:after="0" w:line="240" w:lineRule="auto"/>
              <w:jc w:val="both"/>
              <w:rPr>
                <w:rFonts w:ascii="Times New Roman" w:eastAsia="Times New Roman" w:hAnsi="Times New Roman" w:cs="Times New Roman"/>
                <w:sz w:val="24"/>
                <w:szCs w:val="24"/>
              </w:rPr>
            </w:pPr>
            <w:r w:rsidRPr="00C86D4A">
              <w:rPr>
                <w:rFonts w:ascii="Times New Roman" w:eastAsia="Times New Roman" w:hAnsi="Times New Roman" w:cs="Times New Roman"/>
                <w:sz w:val="24"/>
                <w:szCs w:val="24"/>
              </w:rPr>
              <w:t>Кодекси, Закони України</w:t>
            </w:r>
          </w:p>
        </w:tc>
        <w:tc>
          <w:tcPr>
            <w:tcW w:w="6378" w:type="dxa"/>
            <w:tcBorders>
              <w:top w:val="single" w:sz="4" w:space="0" w:color="000000"/>
              <w:left w:val="single" w:sz="4" w:space="0" w:color="000000"/>
              <w:bottom w:val="single" w:sz="4" w:space="0" w:color="000000"/>
              <w:right w:val="single" w:sz="4" w:space="0" w:color="000000"/>
            </w:tcBorders>
            <w:vAlign w:val="center"/>
          </w:tcPr>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Цивільний кодекс України, Закони України, «Про регулювання містобудівної діяльності», «Про місцеве самоврядування в Україні», «Про основи містобудування», «Про державну реєстрацію речових прав на нерухоме майно та їх обтяжень», «Про адміністративні послуги»</w:t>
            </w:r>
          </w:p>
        </w:tc>
      </w:tr>
      <w:tr w:rsidR="004D008B" w:rsidRPr="00A94C3E" w:rsidTr="005553A1">
        <w:tc>
          <w:tcPr>
            <w:tcW w:w="720"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b/>
                <w:sz w:val="24"/>
                <w:szCs w:val="24"/>
              </w:rPr>
            </w:pPr>
            <w:r w:rsidRPr="00A94C3E">
              <w:rPr>
                <w:rFonts w:ascii="Times New Roman" w:eastAsia="Times New Roman" w:hAnsi="Times New Roman" w:cs="Times New Roman"/>
                <w:b/>
                <w:sz w:val="24"/>
                <w:szCs w:val="24"/>
              </w:rPr>
              <w:t>5</w:t>
            </w:r>
          </w:p>
          <w:p w:rsidR="004D008B" w:rsidRPr="00A94C3E" w:rsidRDefault="004D008B">
            <w:pPr>
              <w:spacing w:after="0" w:line="240" w:lineRule="auto"/>
              <w:jc w:val="both"/>
              <w:rPr>
                <w:rFonts w:ascii="Times New Roman" w:eastAsia="Times New Roman" w:hAnsi="Times New Roman" w:cs="Times New Roman"/>
                <w:b/>
                <w:i/>
                <w:sz w:val="24"/>
                <w:szCs w:val="24"/>
              </w:rPr>
            </w:pPr>
          </w:p>
        </w:tc>
        <w:tc>
          <w:tcPr>
            <w:tcW w:w="2541" w:type="dxa"/>
            <w:tcBorders>
              <w:top w:val="single" w:sz="4" w:space="0" w:color="000000"/>
              <w:left w:val="single" w:sz="4" w:space="0" w:color="000000"/>
              <w:bottom w:val="single" w:sz="4" w:space="0" w:color="000000"/>
              <w:right w:val="single" w:sz="4" w:space="0" w:color="000000"/>
            </w:tcBorders>
          </w:tcPr>
          <w:p w:rsidR="004D008B" w:rsidRPr="00C86D4A" w:rsidRDefault="00C3293D">
            <w:pPr>
              <w:spacing w:after="0" w:line="240" w:lineRule="auto"/>
              <w:jc w:val="both"/>
              <w:rPr>
                <w:rFonts w:ascii="Times New Roman" w:eastAsia="Times New Roman" w:hAnsi="Times New Roman" w:cs="Times New Roman"/>
                <w:sz w:val="24"/>
                <w:szCs w:val="24"/>
              </w:rPr>
            </w:pPr>
            <w:r w:rsidRPr="00C86D4A">
              <w:rPr>
                <w:rFonts w:ascii="Times New Roman" w:eastAsia="Times New Roman" w:hAnsi="Times New Roman" w:cs="Times New Roman"/>
                <w:sz w:val="24"/>
                <w:szCs w:val="24"/>
              </w:rPr>
              <w:t>Акти Кабінету Міністрів України</w:t>
            </w:r>
          </w:p>
        </w:tc>
        <w:tc>
          <w:tcPr>
            <w:tcW w:w="6378" w:type="dxa"/>
            <w:tcBorders>
              <w:top w:val="single" w:sz="4" w:space="0" w:color="000000"/>
              <w:left w:val="single" w:sz="4" w:space="0" w:color="000000"/>
              <w:bottom w:val="single" w:sz="4" w:space="0" w:color="000000"/>
              <w:right w:val="single" w:sz="4" w:space="0" w:color="000000"/>
            </w:tcBorders>
            <w:vAlign w:val="center"/>
          </w:tcPr>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Постанова Кабінету Міністрів України від 27 березня 2019 року №367 «Деякі питання дерегуляції господарської діяльності»</w:t>
            </w:r>
          </w:p>
        </w:tc>
      </w:tr>
      <w:tr w:rsidR="004D008B" w:rsidRPr="00A94C3E" w:rsidTr="005553A1">
        <w:tc>
          <w:tcPr>
            <w:tcW w:w="720"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b/>
                <w:sz w:val="24"/>
                <w:szCs w:val="24"/>
              </w:rPr>
            </w:pPr>
            <w:r w:rsidRPr="00A94C3E">
              <w:rPr>
                <w:rFonts w:ascii="Times New Roman" w:eastAsia="Times New Roman" w:hAnsi="Times New Roman" w:cs="Times New Roman"/>
                <w:b/>
                <w:sz w:val="24"/>
                <w:szCs w:val="24"/>
              </w:rPr>
              <w:t>6</w:t>
            </w:r>
          </w:p>
        </w:tc>
        <w:tc>
          <w:tcPr>
            <w:tcW w:w="2541" w:type="dxa"/>
            <w:tcBorders>
              <w:top w:val="single" w:sz="4" w:space="0" w:color="000000"/>
              <w:left w:val="single" w:sz="4" w:space="0" w:color="000000"/>
              <w:bottom w:val="single" w:sz="4" w:space="0" w:color="000000"/>
              <w:right w:val="single" w:sz="4" w:space="0" w:color="000000"/>
            </w:tcBorders>
          </w:tcPr>
          <w:p w:rsidR="004D008B" w:rsidRPr="00C86D4A" w:rsidRDefault="00C3293D">
            <w:pPr>
              <w:spacing w:after="0" w:line="240" w:lineRule="auto"/>
              <w:jc w:val="both"/>
              <w:rPr>
                <w:rFonts w:ascii="Times New Roman" w:eastAsia="Times New Roman" w:hAnsi="Times New Roman" w:cs="Times New Roman"/>
                <w:sz w:val="24"/>
                <w:szCs w:val="24"/>
              </w:rPr>
            </w:pPr>
            <w:r w:rsidRPr="00C86D4A">
              <w:rPr>
                <w:rFonts w:ascii="Times New Roman" w:eastAsia="Times New Roman" w:hAnsi="Times New Roman" w:cs="Times New Roman"/>
                <w:sz w:val="24"/>
                <w:szCs w:val="24"/>
              </w:rPr>
              <w:t>Акти центральних органів виконавчої влади</w:t>
            </w:r>
          </w:p>
        </w:tc>
        <w:tc>
          <w:tcPr>
            <w:tcW w:w="6378" w:type="dxa"/>
            <w:tcBorders>
              <w:top w:val="single" w:sz="4" w:space="0" w:color="000000"/>
              <w:left w:val="single" w:sz="4" w:space="0" w:color="000000"/>
              <w:bottom w:val="single" w:sz="4" w:space="0" w:color="000000"/>
              <w:right w:val="single" w:sz="4" w:space="0" w:color="000000"/>
            </w:tcBorders>
            <w:vAlign w:val="center"/>
          </w:tcPr>
          <w:p w:rsidR="004D008B" w:rsidRPr="00A94C3E" w:rsidRDefault="00C3293D">
            <w:pPr>
              <w:spacing w:after="0" w:line="240" w:lineRule="auto"/>
              <w:jc w:val="center"/>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w:t>
            </w:r>
          </w:p>
        </w:tc>
      </w:tr>
      <w:tr w:rsidR="004D008B" w:rsidRPr="00A94C3E" w:rsidTr="005553A1">
        <w:trPr>
          <w:trHeight w:val="740"/>
        </w:trPr>
        <w:tc>
          <w:tcPr>
            <w:tcW w:w="720"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b/>
                <w:sz w:val="24"/>
                <w:szCs w:val="24"/>
              </w:rPr>
            </w:pPr>
            <w:r w:rsidRPr="00A94C3E">
              <w:rPr>
                <w:rFonts w:ascii="Times New Roman" w:eastAsia="Times New Roman" w:hAnsi="Times New Roman" w:cs="Times New Roman"/>
                <w:b/>
                <w:sz w:val="24"/>
                <w:szCs w:val="24"/>
              </w:rPr>
              <w:t>7</w:t>
            </w:r>
          </w:p>
        </w:tc>
        <w:tc>
          <w:tcPr>
            <w:tcW w:w="2541"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color w:val="FF0000"/>
                <w:sz w:val="24"/>
                <w:szCs w:val="24"/>
              </w:rPr>
            </w:pPr>
            <w:r w:rsidRPr="00D1003A">
              <w:rPr>
                <w:rFonts w:ascii="Times New Roman" w:eastAsia="Times New Roman" w:hAnsi="Times New Roman" w:cs="Times New Roman"/>
                <w:sz w:val="24"/>
                <w:szCs w:val="24"/>
              </w:rPr>
              <w:t>Акти місцевих органів виконавчої влади/органів місцевого самоврядування</w:t>
            </w:r>
          </w:p>
        </w:tc>
        <w:tc>
          <w:tcPr>
            <w:tcW w:w="6378" w:type="dxa"/>
            <w:tcBorders>
              <w:top w:val="single" w:sz="4" w:space="0" w:color="000000"/>
              <w:left w:val="single" w:sz="4" w:space="0" w:color="000000"/>
              <w:bottom w:val="single" w:sz="4" w:space="0" w:color="000000"/>
              <w:right w:val="single" w:sz="4" w:space="0" w:color="000000"/>
            </w:tcBorders>
          </w:tcPr>
          <w:p w:rsidR="005A7C22" w:rsidRPr="005A7C22" w:rsidRDefault="00CB34F3" w:rsidP="00D75FBD">
            <w:pPr>
              <w:pStyle w:val="a6"/>
              <w:jc w:val="both"/>
              <w:rPr>
                <w:rFonts w:ascii="Times New Roman" w:hAnsi="Times New Roman"/>
                <w:sz w:val="24"/>
                <w:szCs w:val="24"/>
                <w:shd w:val="clear" w:color="auto" w:fill="00FF00"/>
              </w:rPr>
            </w:pPr>
            <w:r w:rsidRPr="00CB34F3">
              <w:rPr>
                <w:rFonts w:ascii="Times New Roman" w:hAnsi="Times New Roman"/>
                <w:sz w:val="24"/>
                <w:szCs w:val="24"/>
                <w:highlight w:val="white"/>
                <w:shd w:val="clear" w:color="auto" w:fill="00FF00"/>
              </w:rPr>
              <w:t>Рішення Криворізької міської ради від 31.03.2016 № 381 «Про обсяг і межі повноважень районних у місті рад та їх виконавчих органів» зі змінами</w:t>
            </w:r>
            <w:r w:rsidR="006215E6">
              <w:rPr>
                <w:rFonts w:ascii="Times New Roman" w:hAnsi="Times New Roman"/>
                <w:sz w:val="24"/>
                <w:szCs w:val="24"/>
                <w:shd w:val="clear" w:color="auto" w:fill="FFFFFF" w:themeFill="background1"/>
              </w:rPr>
              <w:t>,</w:t>
            </w:r>
            <w:r w:rsidR="005A7C22">
              <w:rPr>
                <w:rFonts w:ascii="Times New Roman" w:hAnsi="Times New Roman"/>
                <w:sz w:val="24"/>
                <w:szCs w:val="24"/>
                <w:highlight w:val="white"/>
                <w:shd w:val="clear" w:color="auto" w:fill="00FF00"/>
              </w:rPr>
              <w:t xml:space="preserve"> від 26.02.2020 №4520 «Про затвердження Переліку адміністративних, інших публічних послуг, що надаються через Центр адміністративних послуг «Віза», у новій </w:t>
            </w:r>
            <w:r w:rsidR="005A7C22" w:rsidRPr="005A7C22">
              <w:rPr>
                <w:rFonts w:ascii="Times New Roman" w:hAnsi="Times New Roman"/>
                <w:sz w:val="24"/>
                <w:szCs w:val="24"/>
                <w:highlight w:val="white"/>
                <w:shd w:val="clear" w:color="auto" w:fill="FFFFFF" w:themeFill="background1"/>
              </w:rPr>
              <w:t>редакції</w:t>
            </w:r>
            <w:r w:rsidR="005A7C22" w:rsidRPr="005A7C22">
              <w:rPr>
                <w:rFonts w:ascii="Times New Roman" w:hAnsi="Times New Roman"/>
                <w:sz w:val="24"/>
                <w:szCs w:val="24"/>
                <w:shd w:val="clear" w:color="auto" w:fill="FFFFFF" w:themeFill="background1"/>
              </w:rPr>
              <w:t>»</w:t>
            </w:r>
            <w:r w:rsidR="006215E6">
              <w:rPr>
                <w:rFonts w:ascii="Times New Roman" w:hAnsi="Times New Roman"/>
                <w:sz w:val="24"/>
                <w:szCs w:val="24"/>
                <w:shd w:val="clear" w:color="auto" w:fill="FFFFFF" w:themeFill="background1"/>
              </w:rPr>
              <w:t xml:space="preserve"> зі змінами</w:t>
            </w:r>
          </w:p>
          <w:p w:rsidR="00214704" w:rsidRPr="00CB34F3" w:rsidRDefault="00214704" w:rsidP="00D75FBD">
            <w:pPr>
              <w:pStyle w:val="a6"/>
              <w:jc w:val="both"/>
              <w:rPr>
                <w:rFonts w:ascii="Times New Roman" w:eastAsia="Times New Roman" w:hAnsi="Times New Roman"/>
                <w:sz w:val="24"/>
                <w:szCs w:val="24"/>
              </w:rPr>
            </w:pPr>
          </w:p>
        </w:tc>
      </w:tr>
      <w:tr w:rsidR="004D008B" w:rsidRPr="00A94C3E" w:rsidTr="00440990">
        <w:trPr>
          <w:trHeight w:val="280"/>
        </w:trPr>
        <w:tc>
          <w:tcPr>
            <w:tcW w:w="9639" w:type="dxa"/>
            <w:gridSpan w:val="3"/>
            <w:tcBorders>
              <w:top w:val="single" w:sz="4" w:space="0" w:color="000000"/>
              <w:left w:val="single" w:sz="4" w:space="0" w:color="000000"/>
              <w:bottom w:val="single" w:sz="4" w:space="0" w:color="000000"/>
              <w:right w:val="single" w:sz="4" w:space="0" w:color="000000"/>
            </w:tcBorders>
            <w:vAlign w:val="center"/>
          </w:tcPr>
          <w:p w:rsidR="004D008B" w:rsidRPr="00A94C3E" w:rsidRDefault="00C3293D">
            <w:pPr>
              <w:spacing w:after="0" w:line="240" w:lineRule="auto"/>
              <w:jc w:val="center"/>
              <w:rPr>
                <w:rFonts w:ascii="Times New Roman" w:eastAsia="Times New Roman" w:hAnsi="Times New Roman" w:cs="Times New Roman"/>
                <w:b/>
                <w:i/>
                <w:sz w:val="24"/>
                <w:szCs w:val="24"/>
              </w:rPr>
            </w:pPr>
            <w:r w:rsidRPr="00A94C3E">
              <w:rPr>
                <w:rFonts w:ascii="Times New Roman" w:eastAsia="Times New Roman" w:hAnsi="Times New Roman" w:cs="Times New Roman"/>
                <w:b/>
                <w:i/>
                <w:sz w:val="24"/>
                <w:szCs w:val="24"/>
              </w:rPr>
              <w:t>Умови отримання адміністративної послуги</w:t>
            </w:r>
          </w:p>
        </w:tc>
      </w:tr>
      <w:tr w:rsidR="004D008B" w:rsidRPr="00A94C3E" w:rsidTr="005553A1">
        <w:tc>
          <w:tcPr>
            <w:tcW w:w="720"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b/>
                <w:sz w:val="24"/>
                <w:szCs w:val="24"/>
              </w:rPr>
            </w:pPr>
            <w:r w:rsidRPr="00A94C3E">
              <w:rPr>
                <w:rFonts w:ascii="Times New Roman" w:eastAsia="Times New Roman" w:hAnsi="Times New Roman" w:cs="Times New Roman"/>
                <w:b/>
                <w:sz w:val="24"/>
                <w:szCs w:val="24"/>
              </w:rPr>
              <w:t>8</w:t>
            </w:r>
          </w:p>
        </w:tc>
        <w:tc>
          <w:tcPr>
            <w:tcW w:w="2541"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Підстава для одержання адміністративної послуги</w:t>
            </w:r>
          </w:p>
        </w:tc>
        <w:tc>
          <w:tcPr>
            <w:tcW w:w="6378"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Заява, наявність відповідного пакета документів</w:t>
            </w:r>
          </w:p>
        </w:tc>
      </w:tr>
      <w:tr w:rsidR="004D008B" w:rsidRPr="00A94C3E" w:rsidTr="005553A1">
        <w:tc>
          <w:tcPr>
            <w:tcW w:w="720"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b/>
                <w:sz w:val="24"/>
                <w:szCs w:val="24"/>
              </w:rPr>
            </w:pPr>
            <w:r w:rsidRPr="00A94C3E">
              <w:rPr>
                <w:rFonts w:ascii="Times New Roman" w:eastAsia="Times New Roman" w:hAnsi="Times New Roman" w:cs="Times New Roman"/>
                <w:b/>
                <w:sz w:val="24"/>
                <w:szCs w:val="24"/>
              </w:rPr>
              <w:t>9</w:t>
            </w:r>
          </w:p>
        </w:tc>
        <w:tc>
          <w:tcPr>
            <w:tcW w:w="2541"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Вичерпний перелік документів, необхідних для отримання адміністративної послуги, а також вимоги до них</w:t>
            </w:r>
          </w:p>
          <w:p w:rsidR="004D008B" w:rsidRPr="00A94C3E" w:rsidRDefault="004D008B">
            <w:pPr>
              <w:spacing w:after="0" w:line="240" w:lineRule="auto"/>
              <w:jc w:val="both"/>
              <w:rPr>
                <w:rFonts w:ascii="Times New Roman" w:eastAsia="Times New Roman" w:hAnsi="Times New Roman" w:cs="Times New Roman"/>
                <w:sz w:val="24"/>
                <w:szCs w:val="24"/>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 Заява визначеного зразка;</w:t>
            </w:r>
          </w:p>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 копія документа, що посвідчує право власності або користування земельною ділянкою, на якій споруджується (споруджено) об’єкт нерухомого майна, — якщо таке право власності або користування земельною ділянкою не зареєстровано в Державному реєстрі речових прав  на нерухоме майно;</w:t>
            </w:r>
          </w:p>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 викопіювання з топографо-геодезичного плану в масштабі М 1:500 із зазначенням місця розташування запланованих об’єктів будівництва, а також головного входу до будинку (для будинків);</w:t>
            </w:r>
          </w:p>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 копія одного з документів, що дають право на виконання будівельних робіт (у разі присвоєння адреси об’єкту будівництва та якщо такий документ не внесений до єдиного реєстру документів, що дають право на виконання підготовчих та будівельних робіт, відомостей про повернення на доопрацювання, відмову у видачі, скасування та анулювання зазначених документів), а саме:</w:t>
            </w:r>
          </w:p>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 повідомлення про початок/про зміну даних у повідомленні про початок виконання підготовчих робіт;</w:t>
            </w:r>
          </w:p>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 xml:space="preserve">• повідомлення про початок/про зміну даних у повідомленні про початок виконання будівельних робіт щодо об’єктів, будівництво яких здійснюється на підставі будівельного паспорта; </w:t>
            </w:r>
          </w:p>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lastRenderedPageBreak/>
              <w:t>• повідомлення про початок/про зміну даних у повідомленні про початок виконання будівельних робіт щодо об’єктів, що за класом наслідків (відповідальності) належать до об’єктів з незначними наслідками (СС1);</w:t>
            </w:r>
          </w:p>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 дозвіл на виконання будівельних робіт, щодо об’єктів, які за класом наслідків (відповідальності) належать до об’єктів із середніми (СС2) та значними (СС3) наслідками;</w:t>
            </w:r>
          </w:p>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 декларація/повідомлення про зміну даних у зареєстрованій декларації про початок виконання підготовчих/будівельних робіт</w:t>
            </w:r>
          </w:p>
        </w:tc>
      </w:tr>
      <w:tr w:rsidR="004D008B" w:rsidRPr="00A94C3E" w:rsidTr="005553A1">
        <w:tc>
          <w:tcPr>
            <w:tcW w:w="720"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b/>
                <w:sz w:val="24"/>
                <w:szCs w:val="24"/>
              </w:rPr>
            </w:pPr>
            <w:r w:rsidRPr="00A94C3E">
              <w:rPr>
                <w:rFonts w:ascii="Times New Roman" w:eastAsia="Times New Roman" w:hAnsi="Times New Roman" w:cs="Times New Roman"/>
                <w:b/>
                <w:sz w:val="24"/>
                <w:szCs w:val="24"/>
              </w:rPr>
              <w:lastRenderedPageBreak/>
              <w:t>10</w:t>
            </w:r>
          </w:p>
        </w:tc>
        <w:tc>
          <w:tcPr>
            <w:tcW w:w="2541" w:type="dxa"/>
            <w:tcBorders>
              <w:top w:val="single" w:sz="4" w:space="0" w:color="000000"/>
              <w:left w:val="single" w:sz="4" w:space="0" w:color="000000"/>
              <w:bottom w:val="single" w:sz="4" w:space="0" w:color="000000"/>
              <w:right w:val="single" w:sz="4" w:space="0" w:color="000000"/>
            </w:tcBorders>
          </w:tcPr>
          <w:p w:rsidR="004D008B" w:rsidRPr="00A94C3E" w:rsidRDefault="00C3293D">
            <w:pPr>
              <w:tabs>
                <w:tab w:val="left" w:pos="1170"/>
              </w:tabs>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Порядок та спосіб подання документів, необхідних для отримання адміністративної послуги</w:t>
            </w:r>
          </w:p>
        </w:tc>
        <w:tc>
          <w:tcPr>
            <w:tcW w:w="6378"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ind w:right="-60"/>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 передбачених законом, за допомогою засобів телекомунікаційного зв’язку.</w:t>
            </w:r>
          </w:p>
          <w:p w:rsidR="00C3293D" w:rsidRPr="00A94C3E" w:rsidRDefault="00C3293D" w:rsidP="00C3293D">
            <w:pPr>
              <w:spacing w:after="0"/>
              <w:rPr>
                <w:rFonts w:ascii="Times New Roman" w:hAnsi="Times New Roman" w:cs="Times New Roman"/>
                <w:sz w:val="24"/>
                <w:szCs w:val="24"/>
              </w:rPr>
            </w:pPr>
            <w:r w:rsidRPr="00A94C3E">
              <w:rPr>
                <w:rFonts w:ascii="Times New Roman" w:hAnsi="Times New Roman" w:cs="Times New Roman"/>
                <w:sz w:val="24"/>
                <w:szCs w:val="24"/>
              </w:rPr>
              <w:t>Якщо документи подаються особисто, заявник пред'являє документ, що посвідчує його особу.</w:t>
            </w:r>
          </w:p>
          <w:p w:rsidR="00C3293D" w:rsidRPr="00A94C3E" w:rsidRDefault="00C3293D" w:rsidP="00C3293D">
            <w:pPr>
              <w:spacing w:after="0" w:line="240" w:lineRule="auto"/>
              <w:ind w:right="-60"/>
              <w:jc w:val="both"/>
              <w:rPr>
                <w:rFonts w:ascii="Times New Roman" w:eastAsia="Times New Roman" w:hAnsi="Times New Roman" w:cs="Times New Roman"/>
                <w:sz w:val="24"/>
                <w:szCs w:val="24"/>
              </w:rPr>
            </w:pPr>
            <w:r w:rsidRPr="00A94C3E">
              <w:rPr>
                <w:rFonts w:ascii="Times New Roman" w:hAnsi="Times New Roman" w:cs="Times New Roman"/>
                <w:sz w:val="24"/>
                <w:szCs w:val="24"/>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4D008B" w:rsidRPr="00A94C3E" w:rsidTr="005553A1">
        <w:tc>
          <w:tcPr>
            <w:tcW w:w="720" w:type="dxa"/>
            <w:tcBorders>
              <w:top w:val="single" w:sz="4" w:space="0" w:color="000000"/>
              <w:left w:val="single" w:sz="4" w:space="0" w:color="000000"/>
              <w:bottom w:val="single" w:sz="4" w:space="0" w:color="000000"/>
              <w:right w:val="single" w:sz="4" w:space="0" w:color="000000"/>
            </w:tcBorders>
            <w:vAlign w:val="center"/>
          </w:tcPr>
          <w:p w:rsidR="004D008B" w:rsidRPr="00A94C3E" w:rsidRDefault="00C3293D">
            <w:pPr>
              <w:spacing w:after="0" w:line="240" w:lineRule="auto"/>
              <w:jc w:val="both"/>
              <w:rPr>
                <w:rFonts w:ascii="Times New Roman" w:eastAsia="Times New Roman" w:hAnsi="Times New Roman" w:cs="Times New Roman"/>
                <w:b/>
                <w:sz w:val="24"/>
                <w:szCs w:val="24"/>
              </w:rPr>
            </w:pPr>
            <w:r w:rsidRPr="00A94C3E">
              <w:rPr>
                <w:rFonts w:ascii="Times New Roman" w:eastAsia="Times New Roman" w:hAnsi="Times New Roman" w:cs="Times New Roman"/>
                <w:b/>
                <w:sz w:val="24"/>
                <w:szCs w:val="24"/>
              </w:rPr>
              <w:t>11</w:t>
            </w:r>
          </w:p>
        </w:tc>
        <w:tc>
          <w:tcPr>
            <w:tcW w:w="2541" w:type="dxa"/>
            <w:tcBorders>
              <w:top w:val="single" w:sz="4" w:space="0" w:color="000000"/>
              <w:left w:val="single" w:sz="4" w:space="0" w:color="000000"/>
              <w:bottom w:val="single" w:sz="4" w:space="0" w:color="000000"/>
              <w:right w:val="single" w:sz="4" w:space="0" w:color="000000"/>
            </w:tcBorders>
            <w:vAlign w:val="center"/>
          </w:tcPr>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Платність /безоплатність адміністративної послуги</w:t>
            </w:r>
          </w:p>
        </w:tc>
        <w:tc>
          <w:tcPr>
            <w:tcW w:w="6378"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Безоплатно</w:t>
            </w:r>
          </w:p>
        </w:tc>
      </w:tr>
      <w:tr w:rsidR="004D008B" w:rsidRPr="00A94C3E" w:rsidTr="00440990">
        <w:trPr>
          <w:trHeight w:val="340"/>
        </w:trPr>
        <w:tc>
          <w:tcPr>
            <w:tcW w:w="9639" w:type="dxa"/>
            <w:gridSpan w:val="3"/>
            <w:tcBorders>
              <w:top w:val="single" w:sz="4" w:space="0" w:color="000000"/>
              <w:left w:val="single" w:sz="4" w:space="0" w:color="000000"/>
              <w:bottom w:val="single" w:sz="4" w:space="0" w:color="000000"/>
              <w:right w:val="single" w:sz="4" w:space="0" w:color="000000"/>
            </w:tcBorders>
            <w:vAlign w:val="center"/>
          </w:tcPr>
          <w:p w:rsidR="004D008B" w:rsidRPr="00A94C3E" w:rsidRDefault="00C3293D">
            <w:pPr>
              <w:spacing w:after="0" w:line="240" w:lineRule="auto"/>
              <w:jc w:val="center"/>
              <w:rPr>
                <w:rFonts w:ascii="Times New Roman" w:eastAsia="Times New Roman" w:hAnsi="Times New Roman" w:cs="Times New Roman"/>
                <w:sz w:val="24"/>
                <w:szCs w:val="24"/>
              </w:rPr>
            </w:pPr>
            <w:r w:rsidRPr="00A94C3E">
              <w:rPr>
                <w:rFonts w:ascii="Times New Roman" w:eastAsia="Times New Roman" w:hAnsi="Times New Roman" w:cs="Times New Roman"/>
                <w:b/>
                <w:i/>
                <w:sz w:val="24"/>
                <w:szCs w:val="24"/>
              </w:rPr>
              <w:t>У разі оплати адміністративної послуги:</w:t>
            </w:r>
          </w:p>
        </w:tc>
      </w:tr>
      <w:tr w:rsidR="004D008B" w:rsidRPr="00A94C3E" w:rsidTr="005553A1">
        <w:tc>
          <w:tcPr>
            <w:tcW w:w="720" w:type="dxa"/>
            <w:tcBorders>
              <w:top w:val="single" w:sz="4" w:space="0" w:color="000000"/>
              <w:left w:val="single" w:sz="4" w:space="0" w:color="000000"/>
              <w:bottom w:val="single" w:sz="4" w:space="0" w:color="000000"/>
              <w:right w:val="single" w:sz="4" w:space="0" w:color="000000"/>
            </w:tcBorders>
            <w:vAlign w:val="center"/>
          </w:tcPr>
          <w:p w:rsidR="004D008B" w:rsidRPr="00A94C3E" w:rsidRDefault="00C3293D">
            <w:pPr>
              <w:spacing w:after="0" w:line="240" w:lineRule="auto"/>
              <w:jc w:val="both"/>
              <w:rPr>
                <w:rFonts w:ascii="Times New Roman" w:eastAsia="Times New Roman" w:hAnsi="Times New Roman" w:cs="Times New Roman"/>
                <w:b/>
                <w:sz w:val="24"/>
                <w:szCs w:val="24"/>
              </w:rPr>
            </w:pPr>
            <w:r w:rsidRPr="00A94C3E">
              <w:rPr>
                <w:rFonts w:ascii="Times New Roman" w:eastAsia="Times New Roman" w:hAnsi="Times New Roman" w:cs="Times New Roman"/>
                <w:b/>
                <w:sz w:val="24"/>
                <w:szCs w:val="24"/>
              </w:rPr>
              <w:t>11.1</w:t>
            </w:r>
          </w:p>
        </w:tc>
        <w:tc>
          <w:tcPr>
            <w:tcW w:w="2541"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Нормативно-правові акти, на підставі яких стягується плата</w:t>
            </w:r>
          </w:p>
        </w:tc>
        <w:tc>
          <w:tcPr>
            <w:tcW w:w="6378" w:type="dxa"/>
            <w:tcBorders>
              <w:top w:val="single" w:sz="4" w:space="0" w:color="000000"/>
              <w:left w:val="single" w:sz="4" w:space="0" w:color="000000"/>
              <w:bottom w:val="single" w:sz="4" w:space="0" w:color="000000"/>
              <w:right w:val="single" w:sz="4" w:space="0" w:color="000000"/>
            </w:tcBorders>
            <w:vAlign w:val="center"/>
          </w:tcPr>
          <w:p w:rsidR="004D008B" w:rsidRPr="00A94C3E" w:rsidRDefault="00C3293D">
            <w:pPr>
              <w:spacing w:after="0" w:line="240" w:lineRule="auto"/>
              <w:jc w:val="center"/>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w:t>
            </w:r>
          </w:p>
        </w:tc>
      </w:tr>
      <w:tr w:rsidR="004D008B" w:rsidRPr="00A94C3E" w:rsidTr="005553A1">
        <w:tc>
          <w:tcPr>
            <w:tcW w:w="720"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b/>
                <w:sz w:val="24"/>
                <w:szCs w:val="24"/>
              </w:rPr>
            </w:pPr>
            <w:r w:rsidRPr="00A94C3E">
              <w:rPr>
                <w:rFonts w:ascii="Times New Roman" w:eastAsia="Times New Roman" w:hAnsi="Times New Roman" w:cs="Times New Roman"/>
                <w:b/>
                <w:sz w:val="24"/>
                <w:szCs w:val="24"/>
              </w:rPr>
              <w:t>11.2</w:t>
            </w:r>
          </w:p>
        </w:tc>
        <w:tc>
          <w:tcPr>
            <w:tcW w:w="2541"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 xml:space="preserve">Розмір та порядок внесення плати </w:t>
            </w:r>
          </w:p>
        </w:tc>
        <w:tc>
          <w:tcPr>
            <w:tcW w:w="6378" w:type="dxa"/>
            <w:tcBorders>
              <w:top w:val="single" w:sz="4" w:space="0" w:color="000000"/>
              <w:left w:val="single" w:sz="4" w:space="0" w:color="000000"/>
              <w:bottom w:val="single" w:sz="4" w:space="0" w:color="000000"/>
              <w:right w:val="single" w:sz="4" w:space="0" w:color="000000"/>
            </w:tcBorders>
            <w:vAlign w:val="center"/>
          </w:tcPr>
          <w:p w:rsidR="004D008B" w:rsidRPr="00A94C3E" w:rsidRDefault="00C3293D">
            <w:pPr>
              <w:spacing w:after="0" w:line="240" w:lineRule="auto"/>
              <w:jc w:val="center"/>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w:t>
            </w:r>
          </w:p>
        </w:tc>
      </w:tr>
      <w:tr w:rsidR="004D008B" w:rsidRPr="00A94C3E" w:rsidTr="005553A1">
        <w:tc>
          <w:tcPr>
            <w:tcW w:w="720" w:type="dxa"/>
            <w:tcBorders>
              <w:top w:val="single" w:sz="4" w:space="0" w:color="000000"/>
              <w:left w:val="single" w:sz="4" w:space="0" w:color="000000"/>
              <w:bottom w:val="single" w:sz="4" w:space="0" w:color="000000"/>
              <w:right w:val="single" w:sz="4" w:space="0" w:color="000000"/>
            </w:tcBorders>
            <w:vAlign w:val="center"/>
          </w:tcPr>
          <w:p w:rsidR="004D008B" w:rsidRPr="00A94C3E" w:rsidRDefault="00C3293D">
            <w:pPr>
              <w:spacing w:after="0" w:line="240" w:lineRule="auto"/>
              <w:jc w:val="both"/>
              <w:rPr>
                <w:rFonts w:ascii="Times New Roman" w:eastAsia="Times New Roman" w:hAnsi="Times New Roman" w:cs="Times New Roman"/>
                <w:b/>
                <w:sz w:val="24"/>
                <w:szCs w:val="24"/>
              </w:rPr>
            </w:pPr>
            <w:r w:rsidRPr="00A94C3E">
              <w:rPr>
                <w:rFonts w:ascii="Times New Roman" w:eastAsia="Times New Roman" w:hAnsi="Times New Roman" w:cs="Times New Roman"/>
                <w:b/>
                <w:sz w:val="24"/>
                <w:szCs w:val="24"/>
              </w:rPr>
              <w:t>11.3</w:t>
            </w:r>
          </w:p>
        </w:tc>
        <w:tc>
          <w:tcPr>
            <w:tcW w:w="2541"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Розрахунковий рахунок для внесення плати</w:t>
            </w:r>
          </w:p>
        </w:tc>
        <w:tc>
          <w:tcPr>
            <w:tcW w:w="6378" w:type="dxa"/>
            <w:tcBorders>
              <w:top w:val="single" w:sz="4" w:space="0" w:color="000000"/>
              <w:left w:val="single" w:sz="4" w:space="0" w:color="000000"/>
              <w:bottom w:val="single" w:sz="4" w:space="0" w:color="000000"/>
              <w:right w:val="single" w:sz="4" w:space="0" w:color="000000"/>
            </w:tcBorders>
            <w:vAlign w:val="center"/>
          </w:tcPr>
          <w:p w:rsidR="004D008B" w:rsidRPr="00A94C3E" w:rsidRDefault="00C3293D">
            <w:pPr>
              <w:spacing w:after="0" w:line="240" w:lineRule="auto"/>
              <w:jc w:val="center"/>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w:t>
            </w:r>
          </w:p>
        </w:tc>
      </w:tr>
      <w:tr w:rsidR="004D008B" w:rsidRPr="00A94C3E" w:rsidTr="005553A1">
        <w:tc>
          <w:tcPr>
            <w:tcW w:w="720"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b/>
                <w:sz w:val="24"/>
                <w:szCs w:val="24"/>
              </w:rPr>
            </w:pPr>
            <w:r w:rsidRPr="00A94C3E">
              <w:rPr>
                <w:rFonts w:ascii="Times New Roman" w:eastAsia="Times New Roman" w:hAnsi="Times New Roman" w:cs="Times New Roman"/>
                <w:b/>
                <w:sz w:val="24"/>
                <w:szCs w:val="24"/>
              </w:rPr>
              <w:t>12</w:t>
            </w:r>
          </w:p>
        </w:tc>
        <w:tc>
          <w:tcPr>
            <w:tcW w:w="2541"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Строк надання адміністративної послуги</w:t>
            </w:r>
          </w:p>
        </w:tc>
        <w:tc>
          <w:tcPr>
            <w:tcW w:w="6378" w:type="dxa"/>
            <w:tcBorders>
              <w:top w:val="single" w:sz="4" w:space="0" w:color="000000"/>
              <w:left w:val="single" w:sz="4" w:space="0" w:color="000000"/>
              <w:bottom w:val="single" w:sz="4" w:space="0" w:color="000000"/>
              <w:right w:val="single" w:sz="4" w:space="0" w:color="000000"/>
            </w:tcBorders>
            <w:vAlign w:val="center"/>
          </w:tcPr>
          <w:p w:rsidR="004D008B" w:rsidRPr="00A94C3E" w:rsidRDefault="00C3293D" w:rsidP="00C769BF">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 xml:space="preserve">До </w:t>
            </w:r>
            <w:r w:rsidR="00C769BF">
              <w:rPr>
                <w:rFonts w:ascii="Times New Roman" w:eastAsia="Times New Roman" w:hAnsi="Times New Roman" w:cs="Times New Roman"/>
                <w:sz w:val="24"/>
                <w:szCs w:val="24"/>
              </w:rPr>
              <w:t>5</w:t>
            </w:r>
            <w:r w:rsidRPr="00A94C3E">
              <w:rPr>
                <w:rFonts w:ascii="Times New Roman" w:eastAsia="Times New Roman" w:hAnsi="Times New Roman" w:cs="Times New Roman"/>
                <w:sz w:val="24"/>
                <w:szCs w:val="24"/>
              </w:rPr>
              <w:t xml:space="preserve"> </w:t>
            </w:r>
            <w:r w:rsidR="00C769BF">
              <w:rPr>
                <w:rFonts w:ascii="Times New Roman" w:eastAsia="Times New Roman" w:hAnsi="Times New Roman" w:cs="Times New Roman"/>
                <w:sz w:val="24"/>
                <w:szCs w:val="24"/>
              </w:rPr>
              <w:t>робочих</w:t>
            </w:r>
            <w:r w:rsidRPr="00A94C3E">
              <w:rPr>
                <w:rFonts w:ascii="Times New Roman" w:eastAsia="Times New Roman" w:hAnsi="Times New Roman" w:cs="Times New Roman"/>
                <w:sz w:val="24"/>
                <w:szCs w:val="24"/>
              </w:rPr>
              <w:t xml:space="preserve"> днів від дня подання суб’єктом  звернення заяви та документів</w:t>
            </w:r>
          </w:p>
        </w:tc>
      </w:tr>
      <w:tr w:rsidR="004D008B" w:rsidRPr="00A94C3E" w:rsidTr="005553A1">
        <w:tc>
          <w:tcPr>
            <w:tcW w:w="720"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b/>
                <w:sz w:val="24"/>
                <w:szCs w:val="24"/>
              </w:rPr>
            </w:pPr>
            <w:r w:rsidRPr="00A94C3E">
              <w:rPr>
                <w:rFonts w:ascii="Times New Roman" w:eastAsia="Times New Roman" w:hAnsi="Times New Roman" w:cs="Times New Roman"/>
                <w:b/>
                <w:sz w:val="24"/>
                <w:szCs w:val="24"/>
              </w:rPr>
              <w:t>13</w:t>
            </w:r>
          </w:p>
        </w:tc>
        <w:tc>
          <w:tcPr>
            <w:tcW w:w="2541"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Перелік підстав для відмови в наданні адміністративної послуги</w:t>
            </w:r>
          </w:p>
        </w:tc>
        <w:tc>
          <w:tcPr>
            <w:tcW w:w="6378" w:type="dxa"/>
            <w:tcBorders>
              <w:top w:val="single" w:sz="4" w:space="0" w:color="000000"/>
              <w:left w:val="single" w:sz="4" w:space="0" w:color="000000"/>
              <w:bottom w:val="single" w:sz="4" w:space="0" w:color="000000"/>
              <w:right w:val="single" w:sz="4" w:space="0" w:color="000000"/>
            </w:tcBorders>
            <w:vAlign w:val="center"/>
          </w:tcPr>
          <w:p w:rsidR="004D008B" w:rsidRPr="00A94C3E" w:rsidRDefault="00C3293D">
            <w:pPr>
              <w:tabs>
                <w:tab w:val="left" w:pos="317"/>
              </w:tabs>
              <w:spacing w:after="0" w:line="240" w:lineRule="auto"/>
              <w:ind w:left="-39"/>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 xml:space="preserve">- </w:t>
            </w:r>
            <w:r w:rsidR="000B22D1">
              <w:rPr>
                <w:rFonts w:ascii="Times New Roman" w:eastAsia="Times New Roman" w:hAnsi="Times New Roman" w:cs="Times New Roman"/>
                <w:sz w:val="24"/>
                <w:szCs w:val="24"/>
              </w:rPr>
              <w:t>п</w:t>
            </w:r>
            <w:r w:rsidRPr="00A94C3E">
              <w:rPr>
                <w:rFonts w:ascii="Times New Roman" w:eastAsia="Times New Roman" w:hAnsi="Times New Roman" w:cs="Times New Roman"/>
                <w:sz w:val="24"/>
                <w:szCs w:val="24"/>
              </w:rPr>
              <w:t>ода</w:t>
            </w:r>
            <w:r w:rsidR="00021891">
              <w:rPr>
                <w:rFonts w:ascii="Times New Roman" w:eastAsia="Times New Roman" w:hAnsi="Times New Roman" w:cs="Times New Roman"/>
                <w:sz w:val="24"/>
                <w:szCs w:val="24"/>
              </w:rPr>
              <w:t>ння неповного пакета документів;</w:t>
            </w:r>
          </w:p>
          <w:p w:rsidR="004D008B" w:rsidRPr="00A94C3E" w:rsidRDefault="00C3293D">
            <w:pPr>
              <w:tabs>
                <w:tab w:val="left" w:pos="317"/>
              </w:tabs>
              <w:spacing w:after="0" w:line="240" w:lineRule="auto"/>
              <w:ind w:left="-39"/>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 xml:space="preserve">- </w:t>
            </w:r>
            <w:r w:rsidR="000B22D1">
              <w:rPr>
                <w:rFonts w:ascii="Times New Roman" w:eastAsia="Times New Roman" w:hAnsi="Times New Roman" w:cs="Times New Roman"/>
                <w:sz w:val="24"/>
                <w:szCs w:val="24"/>
              </w:rPr>
              <w:t>в</w:t>
            </w:r>
            <w:r w:rsidRPr="00A94C3E">
              <w:rPr>
                <w:rFonts w:ascii="Times New Roman" w:eastAsia="Times New Roman" w:hAnsi="Times New Roman" w:cs="Times New Roman"/>
                <w:sz w:val="24"/>
                <w:szCs w:val="24"/>
              </w:rPr>
              <w:t>иявлення неповних або недостовірних відомостей у поданих документах</w:t>
            </w:r>
            <w:r w:rsidR="00021891">
              <w:rPr>
                <w:rFonts w:ascii="Times New Roman" w:eastAsia="Times New Roman" w:hAnsi="Times New Roman" w:cs="Times New Roman"/>
                <w:sz w:val="24"/>
                <w:szCs w:val="24"/>
              </w:rPr>
              <w:t>, що підтверджено документально;</w:t>
            </w:r>
          </w:p>
          <w:p w:rsidR="004D008B" w:rsidRPr="00A94C3E" w:rsidRDefault="00C3293D">
            <w:pPr>
              <w:tabs>
                <w:tab w:val="left" w:pos="317"/>
              </w:tabs>
              <w:spacing w:after="0" w:line="240" w:lineRule="auto"/>
              <w:ind w:left="-39"/>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 xml:space="preserve">- </w:t>
            </w:r>
            <w:r w:rsidR="000B22D1">
              <w:rPr>
                <w:rFonts w:ascii="Times New Roman" w:eastAsia="Times New Roman" w:hAnsi="Times New Roman" w:cs="Times New Roman"/>
                <w:sz w:val="24"/>
                <w:szCs w:val="24"/>
              </w:rPr>
              <w:t>п</w:t>
            </w:r>
            <w:r w:rsidRPr="00A94C3E">
              <w:rPr>
                <w:rFonts w:ascii="Times New Roman" w:eastAsia="Times New Roman" w:hAnsi="Times New Roman" w:cs="Times New Roman"/>
                <w:sz w:val="24"/>
                <w:szCs w:val="24"/>
              </w:rPr>
              <w:t>одання заяви особою, яка не є замовником будівництва аб</w:t>
            </w:r>
            <w:r w:rsidR="00021891">
              <w:rPr>
                <w:rFonts w:ascii="Times New Roman" w:eastAsia="Times New Roman" w:hAnsi="Times New Roman" w:cs="Times New Roman"/>
                <w:sz w:val="24"/>
                <w:szCs w:val="24"/>
              </w:rPr>
              <w:t>о уповноваженою ним особою;</w:t>
            </w:r>
          </w:p>
          <w:p w:rsidR="004D008B" w:rsidRPr="00A94C3E" w:rsidRDefault="00C3293D" w:rsidP="000B22D1">
            <w:pPr>
              <w:tabs>
                <w:tab w:val="left" w:pos="317"/>
              </w:tabs>
              <w:spacing w:after="0" w:line="240" w:lineRule="auto"/>
              <w:ind w:left="-39"/>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 xml:space="preserve">- </w:t>
            </w:r>
            <w:r w:rsidR="000B22D1">
              <w:rPr>
                <w:rFonts w:ascii="Times New Roman" w:eastAsia="Times New Roman" w:hAnsi="Times New Roman" w:cs="Times New Roman"/>
                <w:sz w:val="24"/>
                <w:szCs w:val="24"/>
              </w:rPr>
              <w:t>п</w:t>
            </w:r>
            <w:r w:rsidRPr="00A94C3E">
              <w:rPr>
                <w:rFonts w:ascii="Times New Roman" w:eastAsia="Times New Roman" w:hAnsi="Times New Roman" w:cs="Times New Roman"/>
                <w:sz w:val="24"/>
                <w:szCs w:val="24"/>
              </w:rPr>
              <w:t>одання заяви до уповноваженого органу з присвоєння адреси, який не має повноважень приймати рішення про присвоєння адреси на відповідній території</w:t>
            </w:r>
            <w:r w:rsidR="00021891">
              <w:rPr>
                <w:rFonts w:ascii="Times New Roman" w:eastAsia="Times New Roman" w:hAnsi="Times New Roman" w:cs="Times New Roman"/>
                <w:sz w:val="24"/>
                <w:szCs w:val="24"/>
              </w:rPr>
              <w:t>.</w:t>
            </w:r>
          </w:p>
        </w:tc>
      </w:tr>
      <w:tr w:rsidR="004D008B" w:rsidRPr="00A94C3E" w:rsidTr="005553A1">
        <w:tc>
          <w:tcPr>
            <w:tcW w:w="720"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b/>
                <w:sz w:val="24"/>
                <w:szCs w:val="24"/>
              </w:rPr>
            </w:pPr>
            <w:r w:rsidRPr="00A94C3E">
              <w:rPr>
                <w:rFonts w:ascii="Times New Roman" w:eastAsia="Times New Roman" w:hAnsi="Times New Roman" w:cs="Times New Roman"/>
                <w:b/>
                <w:sz w:val="24"/>
                <w:szCs w:val="24"/>
              </w:rPr>
              <w:t>14</w:t>
            </w:r>
          </w:p>
        </w:tc>
        <w:tc>
          <w:tcPr>
            <w:tcW w:w="2541"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sz w:val="24"/>
                <w:szCs w:val="24"/>
              </w:rPr>
            </w:pPr>
            <w:r w:rsidRPr="00214704">
              <w:rPr>
                <w:rFonts w:ascii="Times New Roman" w:eastAsia="Times New Roman" w:hAnsi="Times New Roman" w:cs="Times New Roman"/>
                <w:sz w:val="24"/>
                <w:szCs w:val="24"/>
              </w:rPr>
              <w:t>Результат надання адміністративної послуги</w:t>
            </w:r>
          </w:p>
        </w:tc>
        <w:tc>
          <w:tcPr>
            <w:tcW w:w="6378" w:type="dxa"/>
            <w:tcBorders>
              <w:top w:val="single" w:sz="4" w:space="0" w:color="000000"/>
              <w:left w:val="single" w:sz="4" w:space="0" w:color="000000"/>
              <w:bottom w:val="single" w:sz="4" w:space="0" w:color="000000"/>
              <w:right w:val="single" w:sz="4" w:space="0" w:color="000000"/>
            </w:tcBorders>
            <w:vAlign w:val="center"/>
          </w:tcPr>
          <w:p w:rsidR="004D008B" w:rsidRPr="00A94C3E" w:rsidRDefault="00214704" w:rsidP="005553A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Рішення виконкому Тернівської районної у місті ради </w:t>
            </w:r>
            <w:r w:rsidR="005553A1">
              <w:rPr>
                <w:rFonts w:ascii="Times New Roman" w:eastAsia="Times New Roman" w:hAnsi="Times New Roman" w:cs="Times New Roman"/>
                <w:sz w:val="24"/>
                <w:szCs w:val="24"/>
              </w:rPr>
              <w:t xml:space="preserve"> </w:t>
            </w:r>
          </w:p>
        </w:tc>
      </w:tr>
      <w:tr w:rsidR="004D008B" w:rsidRPr="00A94C3E" w:rsidTr="005553A1">
        <w:tc>
          <w:tcPr>
            <w:tcW w:w="720"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b/>
                <w:sz w:val="24"/>
                <w:szCs w:val="24"/>
              </w:rPr>
            </w:pPr>
            <w:r w:rsidRPr="00A94C3E">
              <w:rPr>
                <w:rFonts w:ascii="Times New Roman" w:eastAsia="Times New Roman" w:hAnsi="Times New Roman" w:cs="Times New Roman"/>
                <w:b/>
                <w:sz w:val="24"/>
                <w:szCs w:val="24"/>
              </w:rPr>
              <w:t>15</w:t>
            </w:r>
          </w:p>
        </w:tc>
        <w:tc>
          <w:tcPr>
            <w:tcW w:w="2541"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Спосіб отримання результату надання послуги</w:t>
            </w:r>
          </w:p>
        </w:tc>
        <w:tc>
          <w:tcPr>
            <w:tcW w:w="6378" w:type="dxa"/>
            <w:tcBorders>
              <w:top w:val="single" w:sz="4" w:space="0" w:color="000000"/>
              <w:left w:val="single" w:sz="4" w:space="0" w:color="000000"/>
              <w:bottom w:val="single" w:sz="4" w:space="0" w:color="000000"/>
              <w:right w:val="single" w:sz="4" w:space="0" w:color="000000"/>
            </w:tcBorders>
            <w:vAlign w:val="center"/>
          </w:tcPr>
          <w:p w:rsidR="004D008B" w:rsidRPr="00A94C3E" w:rsidRDefault="00C3293D">
            <w:pPr>
              <w:spacing w:after="0" w:line="240" w:lineRule="auto"/>
              <w:ind w:left="34"/>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4D008B" w:rsidRPr="00A94C3E" w:rsidTr="005553A1">
        <w:tc>
          <w:tcPr>
            <w:tcW w:w="720"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b/>
                <w:sz w:val="24"/>
                <w:szCs w:val="24"/>
              </w:rPr>
            </w:pPr>
            <w:r w:rsidRPr="00A94C3E">
              <w:rPr>
                <w:rFonts w:ascii="Times New Roman" w:eastAsia="Times New Roman" w:hAnsi="Times New Roman" w:cs="Times New Roman"/>
                <w:b/>
                <w:sz w:val="24"/>
                <w:szCs w:val="24"/>
              </w:rPr>
              <w:lastRenderedPageBreak/>
              <w:t>16</w:t>
            </w:r>
          </w:p>
        </w:tc>
        <w:tc>
          <w:tcPr>
            <w:tcW w:w="2541" w:type="dxa"/>
            <w:tcBorders>
              <w:top w:val="single" w:sz="4" w:space="0" w:color="000000"/>
              <w:left w:val="single" w:sz="4" w:space="0" w:color="000000"/>
              <w:bottom w:val="single" w:sz="4" w:space="0" w:color="000000"/>
              <w:right w:val="single" w:sz="4" w:space="0" w:color="000000"/>
            </w:tcBorders>
          </w:tcPr>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Примітка</w:t>
            </w:r>
          </w:p>
        </w:tc>
        <w:tc>
          <w:tcPr>
            <w:tcW w:w="6378" w:type="dxa"/>
            <w:tcBorders>
              <w:top w:val="single" w:sz="4" w:space="0" w:color="000000"/>
              <w:left w:val="single" w:sz="4" w:space="0" w:color="000000"/>
              <w:bottom w:val="single" w:sz="4" w:space="0" w:color="000000"/>
              <w:right w:val="single" w:sz="4" w:space="0" w:color="000000"/>
            </w:tcBorders>
            <w:vAlign w:val="center"/>
          </w:tcPr>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Копії документів, що подаються для присвоєння адреси об’єкту будівництва, об’єкту нерухомого майна, засвідчуються замовником будівництва (його представником).</w:t>
            </w:r>
          </w:p>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У разі, коли документи подаються особисто, замовник будівництва пред’являє документ, що посвідчує його особу відповідно до 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4D008B" w:rsidRPr="00A94C3E" w:rsidRDefault="00C3293D">
            <w:pPr>
              <w:spacing w:after="0" w:line="240" w:lineRule="auto"/>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У разі подання документів особисто представником замовника будівництва, додатково пред’являється примірник оригінал</w:t>
            </w:r>
            <w:r w:rsidR="00214704">
              <w:rPr>
                <w:rFonts w:ascii="Times New Roman" w:eastAsia="Times New Roman" w:hAnsi="Times New Roman" w:cs="Times New Roman"/>
                <w:sz w:val="24"/>
                <w:szCs w:val="24"/>
              </w:rPr>
              <w:t>у</w:t>
            </w:r>
            <w:r w:rsidRPr="00A94C3E">
              <w:rPr>
                <w:rFonts w:ascii="Times New Roman" w:eastAsia="Times New Roman" w:hAnsi="Times New Roman" w:cs="Times New Roman"/>
                <w:sz w:val="24"/>
                <w:szCs w:val="24"/>
              </w:rPr>
              <w:t xml:space="preserve"> документа, що засвідчує його повноваження.</w:t>
            </w:r>
          </w:p>
          <w:p w:rsidR="004D008B" w:rsidRPr="006215E6" w:rsidRDefault="000B22D1" w:rsidP="006215E6">
            <w:pPr>
              <w:ind w:firstLine="217"/>
              <w:jc w:val="both"/>
              <w:rPr>
                <w:rFonts w:ascii="Times New Roman" w:hAnsi="Times New Roman" w:cs="Times New Roman"/>
                <w:strike/>
                <w:sz w:val="24"/>
                <w:szCs w:val="24"/>
              </w:rPr>
            </w:pPr>
            <w:r w:rsidRPr="000B22D1">
              <w:rPr>
                <w:rFonts w:ascii="Times New Roman" w:hAnsi="Times New Roman" w:cs="Times New Roman"/>
                <w:sz w:val="24"/>
                <w:szCs w:val="24"/>
              </w:rPr>
              <w:t>У разі ухвалення виконкомом районної у місті ради рішення про відмову в наданні адміністративної послуги, додатково заявникам надаються або направляються письмові роз’яснення про причини відмови</w:t>
            </w:r>
          </w:p>
        </w:tc>
      </w:tr>
    </w:tbl>
    <w:p w:rsidR="004D008B" w:rsidRDefault="004D008B">
      <w:pPr>
        <w:spacing w:after="0" w:line="240" w:lineRule="auto"/>
        <w:ind w:left="708"/>
        <w:rPr>
          <w:rFonts w:ascii="Times New Roman" w:eastAsia="Times New Roman" w:hAnsi="Times New Roman" w:cs="Times New Roman"/>
          <w:b/>
          <w:sz w:val="24"/>
          <w:szCs w:val="24"/>
        </w:rPr>
      </w:pPr>
    </w:p>
    <w:p w:rsidR="007568C3" w:rsidRPr="00A94C3E" w:rsidRDefault="007568C3">
      <w:pPr>
        <w:spacing w:after="0" w:line="240" w:lineRule="auto"/>
        <w:ind w:left="708"/>
        <w:rPr>
          <w:rFonts w:ascii="Times New Roman" w:eastAsia="Times New Roman" w:hAnsi="Times New Roman" w:cs="Times New Roman"/>
          <w:b/>
          <w:sz w:val="24"/>
          <w:szCs w:val="24"/>
        </w:rPr>
      </w:pPr>
    </w:p>
    <w:p w:rsidR="007568C3" w:rsidRPr="007568C3" w:rsidRDefault="007568C3" w:rsidP="00370CE6">
      <w:pPr>
        <w:spacing w:after="0" w:line="240" w:lineRule="auto"/>
        <w:rPr>
          <w:rFonts w:ascii="Times New Roman" w:hAnsi="Times New Roman" w:cs="Times New Roman"/>
          <w:b/>
          <w:bCs/>
          <w:i/>
          <w:color w:val="000000"/>
          <w:sz w:val="24"/>
          <w:szCs w:val="24"/>
        </w:rPr>
      </w:pPr>
      <w:r w:rsidRPr="007568C3">
        <w:rPr>
          <w:rFonts w:ascii="Times New Roman" w:hAnsi="Times New Roman" w:cs="Times New Roman"/>
          <w:b/>
          <w:bCs/>
          <w:i/>
          <w:color w:val="000000"/>
          <w:sz w:val="24"/>
          <w:szCs w:val="24"/>
        </w:rPr>
        <w:t>Виконувач обов</w:t>
      </w:r>
      <w:r w:rsidR="002E6218">
        <w:rPr>
          <w:rFonts w:ascii="Times New Roman" w:hAnsi="Times New Roman" w:cs="Times New Roman"/>
          <w:b/>
          <w:bCs/>
          <w:i/>
          <w:color w:val="000000"/>
          <w:sz w:val="24"/>
          <w:szCs w:val="24"/>
        </w:rPr>
        <w:t>’</w:t>
      </w:r>
      <w:r w:rsidRPr="007568C3">
        <w:rPr>
          <w:rFonts w:ascii="Times New Roman" w:hAnsi="Times New Roman" w:cs="Times New Roman"/>
          <w:b/>
          <w:bCs/>
          <w:i/>
          <w:color w:val="000000"/>
          <w:sz w:val="24"/>
          <w:szCs w:val="24"/>
        </w:rPr>
        <w:t>язків керуючого справами</w:t>
      </w:r>
    </w:p>
    <w:p w:rsidR="007568C3" w:rsidRPr="007568C3" w:rsidRDefault="007568C3" w:rsidP="00370CE6">
      <w:pPr>
        <w:spacing w:after="0" w:line="240" w:lineRule="auto"/>
        <w:rPr>
          <w:rFonts w:ascii="Times New Roman" w:hAnsi="Times New Roman" w:cs="Times New Roman"/>
          <w:b/>
          <w:bCs/>
          <w:i/>
          <w:color w:val="000000"/>
          <w:sz w:val="24"/>
          <w:szCs w:val="24"/>
        </w:rPr>
      </w:pPr>
      <w:r w:rsidRPr="007568C3">
        <w:rPr>
          <w:rFonts w:ascii="Times New Roman" w:hAnsi="Times New Roman" w:cs="Times New Roman"/>
          <w:b/>
          <w:bCs/>
          <w:i/>
          <w:color w:val="000000"/>
          <w:sz w:val="24"/>
          <w:szCs w:val="24"/>
        </w:rPr>
        <w:t xml:space="preserve">виконкому районної у місті ради – заступник </w:t>
      </w:r>
    </w:p>
    <w:p w:rsidR="007568C3" w:rsidRPr="007568C3" w:rsidRDefault="007568C3" w:rsidP="00370CE6">
      <w:pPr>
        <w:spacing w:after="0" w:line="240" w:lineRule="auto"/>
        <w:rPr>
          <w:rFonts w:ascii="Times New Roman" w:hAnsi="Times New Roman" w:cs="Times New Roman"/>
          <w:b/>
          <w:bCs/>
          <w:i/>
          <w:color w:val="000000"/>
          <w:sz w:val="24"/>
          <w:szCs w:val="24"/>
        </w:rPr>
      </w:pPr>
      <w:r w:rsidRPr="007568C3">
        <w:rPr>
          <w:rFonts w:ascii="Times New Roman" w:hAnsi="Times New Roman" w:cs="Times New Roman"/>
          <w:b/>
          <w:bCs/>
          <w:i/>
          <w:color w:val="000000"/>
          <w:sz w:val="24"/>
          <w:szCs w:val="24"/>
        </w:rPr>
        <w:t xml:space="preserve">голови районної у місті ради з питань </w:t>
      </w:r>
    </w:p>
    <w:p w:rsidR="004D008B" w:rsidRPr="007568C3" w:rsidRDefault="007568C3" w:rsidP="00370CE6">
      <w:pPr>
        <w:spacing w:after="0" w:line="240" w:lineRule="auto"/>
        <w:rPr>
          <w:rFonts w:ascii="Times New Roman" w:hAnsi="Times New Roman" w:cs="Times New Roman"/>
        </w:rPr>
      </w:pPr>
      <w:r w:rsidRPr="007568C3">
        <w:rPr>
          <w:rFonts w:ascii="Times New Roman" w:hAnsi="Times New Roman" w:cs="Times New Roman"/>
          <w:b/>
          <w:bCs/>
          <w:i/>
          <w:color w:val="000000"/>
          <w:sz w:val="24"/>
          <w:szCs w:val="24"/>
        </w:rPr>
        <w:t xml:space="preserve">діяльності виконавчих органів ради </w:t>
      </w:r>
      <w:r w:rsidRPr="007568C3">
        <w:rPr>
          <w:rFonts w:ascii="Times New Roman" w:hAnsi="Times New Roman" w:cs="Times New Roman"/>
          <w:b/>
          <w:bCs/>
          <w:i/>
          <w:color w:val="000000"/>
          <w:sz w:val="24"/>
          <w:szCs w:val="24"/>
        </w:rPr>
        <w:tab/>
      </w:r>
      <w:r w:rsidRPr="007568C3">
        <w:rPr>
          <w:rFonts w:ascii="Times New Roman" w:hAnsi="Times New Roman" w:cs="Times New Roman"/>
          <w:b/>
          <w:bCs/>
          <w:i/>
          <w:color w:val="000000"/>
          <w:sz w:val="24"/>
          <w:szCs w:val="24"/>
        </w:rPr>
        <w:tab/>
      </w:r>
      <w:r w:rsidRPr="007568C3">
        <w:rPr>
          <w:rFonts w:ascii="Times New Roman" w:hAnsi="Times New Roman" w:cs="Times New Roman"/>
          <w:b/>
          <w:bCs/>
          <w:i/>
          <w:color w:val="000000"/>
          <w:sz w:val="24"/>
          <w:szCs w:val="24"/>
        </w:rPr>
        <w:tab/>
      </w:r>
      <w:r w:rsidRPr="007568C3">
        <w:rPr>
          <w:rFonts w:ascii="Times New Roman" w:hAnsi="Times New Roman" w:cs="Times New Roman"/>
          <w:b/>
          <w:bCs/>
          <w:i/>
          <w:color w:val="000000"/>
          <w:sz w:val="24"/>
          <w:szCs w:val="24"/>
        </w:rPr>
        <w:tab/>
      </w:r>
      <w:r w:rsidRPr="007568C3">
        <w:rPr>
          <w:rFonts w:ascii="Times New Roman" w:hAnsi="Times New Roman" w:cs="Times New Roman"/>
          <w:b/>
          <w:bCs/>
          <w:i/>
          <w:color w:val="000000"/>
          <w:sz w:val="24"/>
          <w:szCs w:val="24"/>
        </w:rPr>
        <w:tab/>
        <w:t xml:space="preserve">          Алла Внукова</w:t>
      </w:r>
    </w:p>
    <w:sectPr w:rsidR="004D008B" w:rsidRPr="007568C3" w:rsidSect="00440990">
      <w:pgSz w:w="11906" w:h="16838"/>
      <w:pgMar w:top="1134" w:right="567" w:bottom="1134"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005057"/>
    <w:multiLevelType w:val="multilevel"/>
    <w:tmpl w:val="C53E86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ACA5BEC"/>
    <w:multiLevelType w:val="multilevel"/>
    <w:tmpl w:val="510E14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BA86C6E"/>
    <w:multiLevelType w:val="multilevel"/>
    <w:tmpl w:val="2DA6C3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08B"/>
    <w:rsid w:val="00021891"/>
    <w:rsid w:val="00067EF8"/>
    <w:rsid w:val="000B22D1"/>
    <w:rsid w:val="00214704"/>
    <w:rsid w:val="00253BD3"/>
    <w:rsid w:val="002E6218"/>
    <w:rsid w:val="00370CE6"/>
    <w:rsid w:val="00440990"/>
    <w:rsid w:val="004850AC"/>
    <w:rsid w:val="004D008B"/>
    <w:rsid w:val="005553A1"/>
    <w:rsid w:val="00562FBA"/>
    <w:rsid w:val="00580D4D"/>
    <w:rsid w:val="005A7C22"/>
    <w:rsid w:val="006215E6"/>
    <w:rsid w:val="006E2F09"/>
    <w:rsid w:val="007568C3"/>
    <w:rsid w:val="00794276"/>
    <w:rsid w:val="007A3650"/>
    <w:rsid w:val="00825E8E"/>
    <w:rsid w:val="00986998"/>
    <w:rsid w:val="00A94C3E"/>
    <w:rsid w:val="00B23141"/>
    <w:rsid w:val="00BA5F49"/>
    <w:rsid w:val="00C01C8C"/>
    <w:rsid w:val="00C3293D"/>
    <w:rsid w:val="00C769BF"/>
    <w:rsid w:val="00C86D4A"/>
    <w:rsid w:val="00CB34F3"/>
    <w:rsid w:val="00D1003A"/>
    <w:rsid w:val="00D75FBD"/>
    <w:rsid w:val="00E1643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5DB1ADE7-61FC-4246-8AC3-52C03204E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paragraph" w:styleId="a6">
    <w:name w:val="No Spacing"/>
    <w:uiPriority w:val="1"/>
    <w:qFormat/>
    <w:rsid w:val="00C3293D"/>
    <w:pPr>
      <w:spacing w:after="0" w:line="240" w:lineRule="auto"/>
    </w:pPr>
    <w:rPr>
      <w:rFonts w:cs="Times New Roman"/>
      <w:lang w:eastAsia="en-US"/>
    </w:rPr>
  </w:style>
  <w:style w:type="character" w:styleId="a7">
    <w:name w:val="Hyperlink"/>
    <w:basedOn w:val="a0"/>
    <w:uiPriority w:val="99"/>
    <w:rsid w:val="00C3293D"/>
    <w:rPr>
      <w:rFonts w:cs="Times New Roman"/>
      <w:color w:val="0000FF"/>
      <w:u w:val="single"/>
    </w:rPr>
  </w:style>
  <w:style w:type="paragraph" w:styleId="a8">
    <w:name w:val="Balloon Text"/>
    <w:basedOn w:val="a"/>
    <w:link w:val="a9"/>
    <w:uiPriority w:val="99"/>
    <w:semiHidden/>
    <w:unhideWhenUsed/>
    <w:rsid w:val="00370CE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70C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iza@kr.gov.ua" TargetMode="External"/><Relationship Id="rId5" Type="http://schemas.openxmlformats.org/officeDocument/2006/relationships/hyperlink" Target="mailto:viza@kr.gov.u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1136</Words>
  <Characters>6480</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alekseenko</dc:creator>
  <cp:lastModifiedBy>User</cp:lastModifiedBy>
  <cp:revision>15</cp:revision>
  <cp:lastPrinted>2020-08-20T06:27:00Z</cp:lastPrinted>
  <dcterms:created xsi:type="dcterms:W3CDTF">2020-08-13T08:05:00Z</dcterms:created>
  <dcterms:modified xsi:type="dcterms:W3CDTF">2020-08-20T06:28:00Z</dcterms:modified>
</cp:coreProperties>
</file>